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CA" w:rsidRPr="008B3B5E" w:rsidRDefault="00B554CA" w:rsidP="00B554CA">
      <w:pPr>
        <w:jc w:val="center"/>
        <w:rPr>
          <w:rFonts w:ascii="Comic Sans MS" w:hAnsi="Comic Sans MS" w:cs="Arial"/>
          <w:b/>
          <w:sz w:val="18"/>
          <w:szCs w:val="18"/>
          <w:lang w:val="es-MX"/>
        </w:rPr>
      </w:pPr>
      <w:bookmarkStart w:id="0" w:name="_GoBack"/>
      <w:bookmarkEnd w:id="0"/>
      <w:r w:rsidRPr="008B3B5E">
        <w:rPr>
          <w:rFonts w:ascii="Comic Sans MS" w:hAnsi="Comic Sans MS" w:cs="Arial"/>
          <w:b/>
          <w:sz w:val="18"/>
          <w:szCs w:val="18"/>
          <w:lang w:val="es-MX"/>
        </w:rPr>
        <w:t>CURRICULUM VITAE</w:t>
      </w:r>
    </w:p>
    <w:p w:rsidR="00B554CA" w:rsidRPr="008B3B5E" w:rsidRDefault="00B554CA" w:rsidP="00B554CA">
      <w:pPr>
        <w:jc w:val="both"/>
        <w:rPr>
          <w:rFonts w:ascii="Comic Sans MS" w:hAnsi="Comic Sans MS" w:cs="Arial"/>
          <w:sz w:val="18"/>
          <w:szCs w:val="18"/>
          <w:lang w:val="es-MX"/>
        </w:rPr>
      </w:pPr>
    </w:p>
    <w:p w:rsidR="00B554CA" w:rsidRPr="008B3B5E" w:rsidRDefault="00B554CA" w:rsidP="00B554CA">
      <w:pPr>
        <w:jc w:val="both"/>
        <w:rPr>
          <w:rFonts w:ascii="Comic Sans MS" w:hAnsi="Comic Sans MS" w:cs="Arial"/>
          <w:color w:val="000000"/>
          <w:sz w:val="18"/>
          <w:szCs w:val="18"/>
        </w:rPr>
      </w:pPr>
      <w:r w:rsidRPr="008B3B5E">
        <w:rPr>
          <w:rFonts w:ascii="Comic Sans MS" w:hAnsi="Comic Sans MS" w:cs="Arial"/>
          <w:b/>
          <w:color w:val="000000"/>
          <w:sz w:val="18"/>
          <w:szCs w:val="18"/>
        </w:rPr>
        <w:t>Nombre:</w:t>
      </w:r>
      <w:r w:rsidRPr="008B3B5E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="00F354EB" w:rsidRPr="008B3B5E">
        <w:rPr>
          <w:rFonts w:ascii="Comic Sans MS" w:hAnsi="Comic Sans MS" w:cs="Arial"/>
          <w:color w:val="000000"/>
          <w:sz w:val="18"/>
          <w:szCs w:val="18"/>
        </w:rPr>
        <w:tab/>
      </w:r>
      <w:r w:rsidR="00F354EB" w:rsidRPr="008B3B5E">
        <w:rPr>
          <w:rFonts w:ascii="Comic Sans MS" w:hAnsi="Comic Sans MS" w:cs="Arial"/>
          <w:color w:val="000000"/>
          <w:sz w:val="18"/>
          <w:szCs w:val="18"/>
        </w:rPr>
        <w:tab/>
      </w:r>
      <w:r w:rsidR="008B3B5E">
        <w:rPr>
          <w:rFonts w:ascii="Comic Sans MS" w:hAnsi="Comic Sans MS" w:cs="Arial"/>
          <w:color w:val="000000"/>
          <w:sz w:val="18"/>
          <w:szCs w:val="18"/>
        </w:rPr>
        <w:t>Blanca Torres Espinosa (Dra.)</w:t>
      </w:r>
    </w:p>
    <w:p w:rsidR="00F218BA" w:rsidRPr="008B3B5E" w:rsidRDefault="00F218BA" w:rsidP="00B554CA">
      <w:pPr>
        <w:jc w:val="both"/>
        <w:rPr>
          <w:rFonts w:ascii="Comic Sans MS" w:hAnsi="Comic Sans MS" w:cs="Arial"/>
          <w:color w:val="000000"/>
          <w:sz w:val="18"/>
          <w:szCs w:val="18"/>
        </w:rPr>
      </w:pPr>
      <w:r w:rsidRPr="008B3B5E">
        <w:rPr>
          <w:rFonts w:ascii="Comic Sans MS" w:hAnsi="Comic Sans MS" w:cs="Arial"/>
          <w:b/>
          <w:color w:val="000000"/>
          <w:sz w:val="18"/>
          <w:szCs w:val="18"/>
        </w:rPr>
        <w:t>Adscripción:</w:t>
      </w:r>
      <w:r w:rsidRPr="008B3B5E">
        <w:rPr>
          <w:rFonts w:ascii="Comic Sans MS" w:hAnsi="Comic Sans MS" w:cs="Arial"/>
          <w:color w:val="000000"/>
          <w:sz w:val="18"/>
          <w:szCs w:val="18"/>
        </w:rPr>
        <w:tab/>
      </w:r>
      <w:r w:rsidRPr="008B3B5E">
        <w:rPr>
          <w:rFonts w:ascii="Comic Sans MS" w:hAnsi="Comic Sans MS" w:cs="Arial"/>
          <w:color w:val="000000"/>
          <w:sz w:val="18"/>
          <w:szCs w:val="18"/>
        </w:rPr>
        <w:tab/>
        <w:t xml:space="preserve">Universidad Autónoma de San Luis Potosí-UAMZH </w:t>
      </w:r>
      <w:r w:rsidRPr="008B3B5E">
        <w:rPr>
          <w:rFonts w:ascii="Comic Sans MS" w:hAnsi="Comic Sans MS" w:cs="Arial"/>
          <w:color w:val="000000"/>
          <w:sz w:val="18"/>
          <w:szCs w:val="18"/>
        </w:rPr>
        <w:tab/>
      </w:r>
      <w:r w:rsidRPr="008B3B5E">
        <w:rPr>
          <w:rFonts w:ascii="Comic Sans MS" w:hAnsi="Comic Sans MS" w:cs="Arial"/>
          <w:color w:val="000000"/>
          <w:sz w:val="18"/>
          <w:szCs w:val="18"/>
        </w:rPr>
        <w:tab/>
      </w:r>
      <w:r w:rsidRPr="008B3B5E">
        <w:rPr>
          <w:rFonts w:ascii="Comic Sans MS" w:hAnsi="Comic Sans MS" w:cs="Arial"/>
          <w:color w:val="000000"/>
          <w:sz w:val="18"/>
          <w:szCs w:val="18"/>
        </w:rPr>
        <w:tab/>
      </w:r>
      <w:r w:rsidRPr="008B3B5E">
        <w:rPr>
          <w:rFonts w:ascii="Comic Sans MS" w:hAnsi="Comic Sans MS" w:cs="Arial"/>
          <w:color w:val="000000"/>
          <w:sz w:val="18"/>
          <w:szCs w:val="18"/>
        </w:rPr>
        <w:tab/>
      </w:r>
      <w:r w:rsidRPr="008B3B5E">
        <w:rPr>
          <w:rFonts w:ascii="Comic Sans MS" w:hAnsi="Comic Sans MS" w:cs="Arial"/>
          <w:color w:val="000000"/>
          <w:sz w:val="18"/>
          <w:szCs w:val="18"/>
        </w:rPr>
        <w:tab/>
      </w:r>
      <w:r w:rsidR="00F354EB" w:rsidRPr="008B3B5E">
        <w:rPr>
          <w:rFonts w:ascii="Comic Sans MS" w:hAnsi="Comic Sans MS" w:cs="Arial"/>
          <w:color w:val="000000"/>
          <w:sz w:val="18"/>
          <w:szCs w:val="18"/>
        </w:rPr>
        <w:tab/>
      </w:r>
      <w:r w:rsidRPr="008B3B5E">
        <w:rPr>
          <w:rFonts w:ascii="Comic Sans MS" w:hAnsi="Comic Sans MS" w:cs="Arial"/>
          <w:color w:val="000000"/>
          <w:sz w:val="18"/>
          <w:szCs w:val="18"/>
        </w:rPr>
        <w:t>(México).</w:t>
      </w:r>
    </w:p>
    <w:p w:rsidR="00B554CA" w:rsidRPr="008B3B5E" w:rsidRDefault="00B554CA" w:rsidP="00B554CA">
      <w:pPr>
        <w:jc w:val="both"/>
        <w:rPr>
          <w:rFonts w:ascii="Comic Sans MS" w:hAnsi="Comic Sans MS" w:cs="Arial"/>
          <w:color w:val="000000"/>
          <w:sz w:val="18"/>
          <w:szCs w:val="18"/>
        </w:rPr>
      </w:pPr>
      <w:r w:rsidRPr="008B3B5E">
        <w:rPr>
          <w:rFonts w:ascii="Comic Sans MS" w:hAnsi="Comic Sans MS" w:cs="Arial"/>
          <w:b/>
          <w:color w:val="000000"/>
          <w:sz w:val="18"/>
          <w:szCs w:val="18"/>
        </w:rPr>
        <w:t>Correos electrónicos:</w:t>
      </w:r>
      <w:r w:rsidR="0044037A" w:rsidRPr="008B3B5E">
        <w:rPr>
          <w:rFonts w:ascii="Comic Sans MS" w:hAnsi="Comic Sans MS" w:cs="Arial"/>
          <w:color w:val="000000"/>
          <w:sz w:val="18"/>
          <w:szCs w:val="18"/>
        </w:rPr>
        <w:tab/>
      </w:r>
      <w:r w:rsidRPr="008B3B5E">
        <w:rPr>
          <w:rFonts w:ascii="Comic Sans MS" w:hAnsi="Comic Sans MS" w:cs="Arial"/>
          <w:color w:val="000000"/>
          <w:sz w:val="18"/>
          <w:szCs w:val="18"/>
        </w:rPr>
        <w:t xml:space="preserve"> </w:t>
      </w:r>
      <w:hyperlink r:id="rId5" w:history="1">
        <w:r w:rsidRPr="008B3B5E">
          <w:rPr>
            <w:rStyle w:val="Hipervnculo"/>
            <w:rFonts w:ascii="Comic Sans MS" w:hAnsi="Comic Sans MS" w:cs="Arial"/>
            <w:sz w:val="18"/>
            <w:szCs w:val="18"/>
          </w:rPr>
          <w:t>blancate2005@yahoo.es</w:t>
        </w:r>
      </w:hyperlink>
      <w:r w:rsidR="0044037A" w:rsidRPr="008B3B5E">
        <w:rPr>
          <w:rStyle w:val="Hipervnculo"/>
          <w:rFonts w:ascii="Comic Sans MS" w:hAnsi="Comic Sans MS" w:cs="Arial"/>
          <w:sz w:val="18"/>
          <w:szCs w:val="18"/>
          <w:u w:val="none"/>
        </w:rPr>
        <w:t xml:space="preserve">   </w:t>
      </w:r>
      <w:r w:rsidR="0044037A" w:rsidRPr="008B3B5E">
        <w:rPr>
          <w:rStyle w:val="Hipervnculo"/>
          <w:rFonts w:ascii="Comic Sans MS" w:hAnsi="Comic Sans MS" w:cs="Arial"/>
          <w:color w:val="auto"/>
          <w:sz w:val="18"/>
          <w:szCs w:val="18"/>
          <w:u w:val="none"/>
        </w:rPr>
        <w:t xml:space="preserve">o  </w:t>
      </w:r>
      <w:hyperlink r:id="rId6" w:history="1">
        <w:r w:rsidR="0044037A" w:rsidRPr="008B3B5E">
          <w:rPr>
            <w:rStyle w:val="Hipervnculo"/>
            <w:rFonts w:ascii="Comic Sans MS" w:hAnsi="Comic Sans MS" w:cs="Arial"/>
            <w:sz w:val="18"/>
            <w:szCs w:val="18"/>
          </w:rPr>
          <w:t>blancate@uaslp.mx</w:t>
        </w:r>
      </w:hyperlink>
      <w:r w:rsidR="0044037A" w:rsidRPr="008B3B5E">
        <w:rPr>
          <w:rFonts w:ascii="Comic Sans MS" w:hAnsi="Comic Sans MS" w:cs="Arial"/>
          <w:color w:val="000000"/>
          <w:sz w:val="18"/>
          <w:szCs w:val="18"/>
        </w:rPr>
        <w:t xml:space="preserve">  </w:t>
      </w:r>
    </w:p>
    <w:p w:rsidR="00B554CA" w:rsidRPr="008B3B5E" w:rsidRDefault="00B554CA" w:rsidP="00B554CA">
      <w:pPr>
        <w:jc w:val="both"/>
        <w:rPr>
          <w:rFonts w:ascii="Comic Sans MS" w:hAnsi="Comic Sans MS" w:cs="Arial"/>
          <w:sz w:val="18"/>
          <w:szCs w:val="18"/>
        </w:rPr>
      </w:pPr>
    </w:p>
    <w:p w:rsidR="00B554CA" w:rsidRPr="00645862" w:rsidRDefault="00B554CA" w:rsidP="00B554CA">
      <w:pPr>
        <w:jc w:val="center"/>
        <w:rPr>
          <w:rFonts w:ascii="Comic Sans MS" w:hAnsi="Comic Sans MS" w:cs="Arial"/>
          <w:b/>
          <w:sz w:val="22"/>
          <w:szCs w:val="22"/>
          <w:lang w:val="es-MX"/>
        </w:rPr>
      </w:pPr>
      <w:r w:rsidRPr="00645862">
        <w:rPr>
          <w:rFonts w:ascii="Comic Sans MS" w:hAnsi="Comic Sans MS" w:cs="Arial"/>
          <w:b/>
          <w:sz w:val="22"/>
          <w:szCs w:val="22"/>
          <w:lang w:val="es-MX"/>
        </w:rPr>
        <w:t>ESCOLARIDAD</w:t>
      </w:r>
    </w:p>
    <w:p w:rsidR="00B554CA" w:rsidRPr="00645862" w:rsidRDefault="00B554CA" w:rsidP="00B554CA">
      <w:pPr>
        <w:jc w:val="both"/>
        <w:rPr>
          <w:rFonts w:ascii="Comic Sans MS" w:hAnsi="Comic Sans MS" w:cs="Arial"/>
          <w:b/>
          <w:sz w:val="22"/>
          <w:szCs w:val="22"/>
          <w:lang w:val="es-MX"/>
        </w:rPr>
      </w:pPr>
    </w:p>
    <w:p w:rsidR="00B554CA" w:rsidRPr="00645862" w:rsidRDefault="00B554CA" w:rsidP="00B554CA">
      <w:pPr>
        <w:jc w:val="both"/>
        <w:rPr>
          <w:rFonts w:ascii="Comic Sans MS" w:hAnsi="Comic Sans MS" w:cs="Arial"/>
          <w:i/>
          <w:color w:val="000000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1)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Licenciatura en Derecho, Universidad Nacional Autónoma de México, (1991-1995). Fecha de titulación de la Licenciatura mediante tesis profesional: 13 de Febrero de 1998, nombre de la tesis: “</w:t>
      </w:r>
      <w:r w:rsidRPr="00645862">
        <w:rPr>
          <w:rFonts w:ascii="Comic Sans MS" w:hAnsi="Comic Sans MS" w:cs="Arial"/>
          <w:i/>
          <w:color w:val="000000"/>
          <w:sz w:val="22"/>
          <w:szCs w:val="22"/>
        </w:rPr>
        <w:t>La institución jurídica de la tutela y de la curatela (propuesta de una nueva regulación para el Código Civil del Distrito Federal en México)”.</w:t>
      </w:r>
    </w:p>
    <w:p w:rsidR="00B554CA" w:rsidRPr="00645862" w:rsidRDefault="00B554CA" w:rsidP="00B554CA">
      <w:pPr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2)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Licenciatura en Derecho por la Universidad de Salamanca España, título homologado (2001).</w:t>
      </w:r>
    </w:p>
    <w:p w:rsidR="00B554CA" w:rsidRPr="00645862" w:rsidRDefault="00B554CA" w:rsidP="00B554CA">
      <w:pPr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3)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</w:t>
      </w:r>
      <w:r w:rsidR="00F218BA" w:rsidRPr="00645862">
        <w:rPr>
          <w:rFonts w:ascii="Comic Sans MS" w:hAnsi="Comic Sans MS" w:cs="Arial"/>
          <w:color w:val="000000"/>
          <w:sz w:val="22"/>
          <w:szCs w:val="22"/>
        </w:rPr>
        <w:t>Maestría en Práctica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Jurídica, con especialidad en materia tributaria por la Universidad de Salamanca, España, (2001-2003).</w:t>
      </w:r>
    </w:p>
    <w:p w:rsidR="00B554CA" w:rsidRPr="00645862" w:rsidRDefault="00B554CA" w:rsidP="00B554CA">
      <w:pPr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4)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Becaria de Investigación en el Departamento de Derecho Tributario de la Universidad de Salamanca, cursos del do</w:t>
      </w:r>
      <w:r w:rsidR="00F354EB" w:rsidRPr="00645862">
        <w:rPr>
          <w:rFonts w:ascii="Comic Sans MS" w:hAnsi="Comic Sans MS" w:cs="Arial"/>
          <w:color w:val="000000"/>
          <w:sz w:val="22"/>
          <w:szCs w:val="22"/>
        </w:rPr>
        <w:t>ctorado concluidos (2000-2002).</w:t>
      </w:r>
    </w:p>
    <w:p w:rsidR="00B554CA" w:rsidRPr="00645862" w:rsidRDefault="00B554CA" w:rsidP="00B554CA">
      <w:pPr>
        <w:jc w:val="both"/>
        <w:rPr>
          <w:rFonts w:ascii="Comic Sans MS" w:hAnsi="Comic Sans MS" w:cs="Arial"/>
          <w:b/>
          <w:color w:val="000000"/>
          <w:sz w:val="22"/>
          <w:szCs w:val="22"/>
        </w:rPr>
      </w:pPr>
      <w:r w:rsidRPr="00645862">
        <w:rPr>
          <w:rFonts w:ascii="Comic Sans MS" w:hAnsi="Comic Sans MS" w:cs="Arial"/>
          <w:color w:val="000000"/>
          <w:sz w:val="22"/>
          <w:szCs w:val="22"/>
        </w:rPr>
        <w:t>Director de Tesis Doctoral</w:t>
      </w:r>
      <w:r w:rsidRPr="00645862">
        <w:rPr>
          <w:rFonts w:ascii="Comic Sans MS" w:hAnsi="Comic Sans MS" w:cs="Arial"/>
          <w:b/>
          <w:color w:val="000000"/>
          <w:sz w:val="22"/>
          <w:szCs w:val="22"/>
        </w:rPr>
        <w:t xml:space="preserve">: </w:t>
      </w:r>
      <w:r w:rsidRPr="00645862">
        <w:rPr>
          <w:rFonts w:ascii="Comic Sans MS" w:hAnsi="Comic Sans MS" w:cs="Arial"/>
          <w:color w:val="000000"/>
          <w:sz w:val="22"/>
          <w:szCs w:val="22"/>
        </w:rPr>
        <w:t>Dr. Eusebio González García, Catedrático en Derecho Tributario en la Universidad de Salamanca, España.</w:t>
      </w:r>
    </w:p>
    <w:p w:rsidR="00B554CA" w:rsidRPr="00645862" w:rsidRDefault="00B554CA" w:rsidP="00B554CA">
      <w:pPr>
        <w:jc w:val="both"/>
        <w:rPr>
          <w:rFonts w:ascii="Comic Sans MS" w:hAnsi="Comic Sans MS" w:cs="Arial"/>
          <w:i/>
          <w:color w:val="000000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5)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Doctora en Derecho Tributario, tesis doctoral concluida (fecha de lectura de tesis: 7 de septiembre 2004, reconocimiento de sobresaliente “</w:t>
      </w:r>
      <w:r w:rsidRPr="00645862">
        <w:rPr>
          <w:rFonts w:ascii="Comic Sans MS" w:hAnsi="Comic Sans MS" w:cs="Arial"/>
          <w:i/>
          <w:color w:val="000000"/>
          <w:sz w:val="22"/>
          <w:szCs w:val="22"/>
        </w:rPr>
        <w:t>Cum Laude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”): </w:t>
      </w:r>
      <w:r w:rsidRPr="00645862">
        <w:rPr>
          <w:rFonts w:ascii="Comic Sans MS" w:hAnsi="Comic Sans MS" w:cs="Arial"/>
          <w:i/>
          <w:color w:val="000000"/>
          <w:sz w:val="22"/>
          <w:szCs w:val="22"/>
        </w:rPr>
        <w:t>“La suspensión en la Reclamación Económico-Administrativa en España, y en el Procedimiento Contencioso Administrativo-Tributario en México”.</w:t>
      </w:r>
    </w:p>
    <w:p w:rsidR="00B554CA" w:rsidRPr="00645862" w:rsidRDefault="00B554CA" w:rsidP="00B554CA">
      <w:pPr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CE0CE0" w:rsidRPr="00645862" w:rsidRDefault="00F218BA" w:rsidP="00CF39BA">
      <w:pPr>
        <w:jc w:val="center"/>
        <w:rPr>
          <w:rFonts w:ascii="Comic Sans MS" w:hAnsi="Comic Sans MS" w:cs="Arial"/>
          <w:b/>
          <w:color w:val="000000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DOCENCIA</w:t>
      </w:r>
    </w:p>
    <w:p w:rsidR="00F218BA" w:rsidRPr="00645862" w:rsidRDefault="00F218BA" w:rsidP="00B554CA">
      <w:pPr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1)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Profesora de Tiempo Completo en la Universidad Autónoma de San Luis Potosí-UAMZH-México desde 2005</w:t>
      </w:r>
      <w:r w:rsidR="00193C20" w:rsidRPr="00645862">
        <w:rPr>
          <w:rFonts w:ascii="Comic Sans MS" w:hAnsi="Comic Sans MS" w:cs="Arial"/>
          <w:color w:val="000000"/>
          <w:sz w:val="22"/>
          <w:szCs w:val="22"/>
        </w:rPr>
        <w:t xml:space="preserve"> a la fecha</w:t>
      </w:r>
      <w:r w:rsidRPr="00645862">
        <w:rPr>
          <w:rFonts w:ascii="Comic Sans MS" w:hAnsi="Comic Sans MS" w:cs="Arial"/>
          <w:color w:val="000000"/>
          <w:sz w:val="22"/>
          <w:szCs w:val="22"/>
        </w:rPr>
        <w:t>, impartiendo materias en la Licenciatura en Derecho, Derecho Fiscal, Prácticas de Derecho Fiscal, Contratos Civile</w:t>
      </w:r>
      <w:r w:rsidR="00346ACD" w:rsidRPr="00645862">
        <w:rPr>
          <w:rFonts w:ascii="Comic Sans MS" w:hAnsi="Comic Sans MS" w:cs="Arial"/>
          <w:color w:val="000000"/>
          <w:sz w:val="22"/>
          <w:szCs w:val="22"/>
        </w:rPr>
        <w:t>s, Derecho de las Obligaciones entre otras.</w:t>
      </w:r>
    </w:p>
    <w:p w:rsidR="00F218BA" w:rsidRPr="00645862" w:rsidRDefault="00F218BA" w:rsidP="00B554CA">
      <w:pPr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2)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Profesora invitada por la Universidad Autónoma de Durango</w:t>
      </w:r>
      <w:r w:rsidR="001D237C" w:rsidRPr="00645862">
        <w:rPr>
          <w:rFonts w:ascii="Comic Sans MS" w:hAnsi="Comic Sans MS" w:cs="Arial"/>
          <w:color w:val="000000"/>
          <w:sz w:val="22"/>
          <w:szCs w:val="22"/>
        </w:rPr>
        <w:t xml:space="preserve"> </w:t>
      </w:r>
      <w:r w:rsidR="00CF39BA" w:rsidRPr="00645862">
        <w:rPr>
          <w:rFonts w:ascii="Comic Sans MS" w:hAnsi="Comic Sans MS" w:cs="Arial"/>
          <w:color w:val="000000"/>
          <w:sz w:val="22"/>
          <w:szCs w:val="22"/>
        </w:rPr>
        <w:t xml:space="preserve">(México) </w:t>
      </w:r>
      <w:r w:rsidR="001D237C" w:rsidRPr="00645862">
        <w:rPr>
          <w:rFonts w:ascii="Comic Sans MS" w:hAnsi="Comic Sans MS" w:cs="Arial"/>
          <w:color w:val="000000"/>
          <w:sz w:val="22"/>
          <w:szCs w:val="22"/>
        </w:rPr>
        <w:t>desde 2007</w:t>
      </w:r>
      <w:r w:rsidR="00193C20" w:rsidRPr="00645862">
        <w:rPr>
          <w:rFonts w:ascii="Comic Sans MS" w:hAnsi="Comic Sans MS" w:cs="Arial"/>
          <w:color w:val="000000"/>
          <w:sz w:val="22"/>
          <w:szCs w:val="22"/>
        </w:rPr>
        <w:t xml:space="preserve"> a la fecha</w:t>
      </w:r>
      <w:r w:rsidR="00E77003" w:rsidRPr="00645862">
        <w:rPr>
          <w:rFonts w:ascii="Comic Sans MS" w:hAnsi="Comic Sans MS" w:cs="Arial"/>
          <w:color w:val="000000"/>
          <w:sz w:val="22"/>
          <w:szCs w:val="22"/>
        </w:rPr>
        <w:t>, impartiendo la materia de Metodología de la I</w:t>
      </w:r>
      <w:r w:rsidRPr="00645862">
        <w:rPr>
          <w:rFonts w:ascii="Comic Sans MS" w:hAnsi="Comic Sans MS" w:cs="Arial"/>
          <w:color w:val="000000"/>
          <w:sz w:val="22"/>
          <w:szCs w:val="22"/>
        </w:rPr>
        <w:t>nvestigación</w:t>
      </w:r>
      <w:r w:rsidR="00E77003" w:rsidRPr="00645862">
        <w:rPr>
          <w:rFonts w:ascii="Comic Sans MS" w:hAnsi="Comic Sans MS" w:cs="Arial"/>
          <w:color w:val="000000"/>
          <w:sz w:val="22"/>
          <w:szCs w:val="22"/>
        </w:rPr>
        <w:t>, Técnicas de la Investigación Jurídica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en las Maestrías de Amparo, Derecho Fiscal y Derecho Electoral.</w:t>
      </w:r>
    </w:p>
    <w:p w:rsidR="00645862" w:rsidRDefault="00F218BA" w:rsidP="00B554CA">
      <w:pPr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3)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Profesora invitada por la Universidad Autónoma de Durango</w:t>
      </w:r>
      <w:r w:rsidR="001D237C" w:rsidRPr="00645862">
        <w:rPr>
          <w:rFonts w:ascii="Comic Sans MS" w:hAnsi="Comic Sans MS" w:cs="Arial"/>
          <w:color w:val="000000"/>
          <w:sz w:val="22"/>
          <w:szCs w:val="22"/>
        </w:rPr>
        <w:t xml:space="preserve"> </w:t>
      </w:r>
      <w:r w:rsidR="00CF39BA" w:rsidRPr="00645862">
        <w:rPr>
          <w:rFonts w:ascii="Comic Sans MS" w:hAnsi="Comic Sans MS" w:cs="Arial"/>
          <w:color w:val="000000"/>
          <w:sz w:val="22"/>
          <w:szCs w:val="22"/>
        </w:rPr>
        <w:t xml:space="preserve">(México) </w:t>
      </w:r>
      <w:r w:rsidR="001D237C" w:rsidRPr="00645862">
        <w:rPr>
          <w:rFonts w:ascii="Comic Sans MS" w:hAnsi="Comic Sans MS" w:cs="Arial"/>
          <w:color w:val="000000"/>
          <w:sz w:val="22"/>
          <w:szCs w:val="22"/>
        </w:rPr>
        <w:t>desde 2007</w:t>
      </w:r>
      <w:r w:rsidR="00193C20" w:rsidRPr="00645862">
        <w:rPr>
          <w:rFonts w:ascii="Comic Sans MS" w:hAnsi="Comic Sans MS" w:cs="Arial"/>
          <w:color w:val="000000"/>
          <w:sz w:val="22"/>
          <w:szCs w:val="22"/>
        </w:rPr>
        <w:t xml:space="preserve"> a la fecha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, </w:t>
      </w:r>
      <w:r w:rsidR="001D237C" w:rsidRPr="00645862">
        <w:rPr>
          <w:rFonts w:ascii="Comic Sans MS" w:hAnsi="Comic Sans MS" w:cs="Arial"/>
          <w:color w:val="000000"/>
          <w:sz w:val="22"/>
          <w:szCs w:val="22"/>
        </w:rPr>
        <w:t xml:space="preserve">impartiendo </w:t>
      </w:r>
      <w:r w:rsidRPr="00645862">
        <w:rPr>
          <w:rFonts w:ascii="Comic Sans MS" w:hAnsi="Comic Sans MS" w:cs="Arial"/>
          <w:color w:val="000000"/>
          <w:sz w:val="22"/>
          <w:szCs w:val="22"/>
        </w:rPr>
        <w:t>la</w:t>
      </w:r>
      <w:r w:rsidR="00346ACD" w:rsidRPr="00645862">
        <w:rPr>
          <w:rFonts w:ascii="Comic Sans MS" w:hAnsi="Comic Sans MS" w:cs="Arial"/>
          <w:color w:val="000000"/>
          <w:sz w:val="22"/>
          <w:szCs w:val="22"/>
        </w:rPr>
        <w:t>s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materia</w:t>
      </w:r>
      <w:r w:rsidR="00346ACD" w:rsidRPr="00645862">
        <w:rPr>
          <w:rFonts w:ascii="Comic Sans MS" w:hAnsi="Comic Sans MS" w:cs="Arial"/>
          <w:color w:val="000000"/>
          <w:sz w:val="22"/>
          <w:szCs w:val="22"/>
        </w:rPr>
        <w:t>s</w:t>
      </w:r>
      <w:r w:rsidR="00E77003" w:rsidRPr="00645862">
        <w:rPr>
          <w:rFonts w:ascii="Comic Sans MS" w:hAnsi="Comic Sans MS" w:cs="Arial"/>
          <w:color w:val="000000"/>
          <w:sz w:val="22"/>
          <w:szCs w:val="22"/>
        </w:rPr>
        <w:t xml:space="preserve"> de Metodología de la I</w:t>
      </w:r>
      <w:r w:rsidRPr="00645862">
        <w:rPr>
          <w:rFonts w:ascii="Comic Sans MS" w:hAnsi="Comic Sans MS" w:cs="Arial"/>
          <w:color w:val="000000"/>
          <w:sz w:val="22"/>
          <w:szCs w:val="22"/>
        </w:rPr>
        <w:t>nvestigación</w:t>
      </w:r>
      <w:r w:rsidR="00346ACD" w:rsidRPr="00645862">
        <w:rPr>
          <w:rFonts w:ascii="Comic Sans MS" w:hAnsi="Comic Sans MS" w:cs="Arial"/>
          <w:color w:val="000000"/>
          <w:sz w:val="22"/>
          <w:szCs w:val="22"/>
        </w:rPr>
        <w:t xml:space="preserve"> y Derecho </w:t>
      </w:r>
      <w:r w:rsidR="00610A61" w:rsidRPr="00645862">
        <w:rPr>
          <w:rFonts w:ascii="Comic Sans MS" w:hAnsi="Comic Sans MS" w:cs="Arial"/>
          <w:color w:val="000000"/>
          <w:sz w:val="22"/>
          <w:szCs w:val="22"/>
        </w:rPr>
        <w:t>Tributario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en</w:t>
      </w:r>
      <w:r w:rsidR="006B6946" w:rsidRPr="00645862">
        <w:rPr>
          <w:rFonts w:ascii="Comic Sans MS" w:hAnsi="Comic Sans MS" w:cs="Arial"/>
          <w:color w:val="000000"/>
          <w:sz w:val="22"/>
          <w:szCs w:val="22"/>
        </w:rPr>
        <w:t xml:space="preserve"> el Doctorado en Materia Fiscal y en el Doctorado en Derecho.</w:t>
      </w:r>
    </w:p>
    <w:p w:rsidR="00645862" w:rsidRPr="00645862" w:rsidRDefault="00645862" w:rsidP="00B554CA">
      <w:pPr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4B0EE7" w:rsidRPr="00645862" w:rsidRDefault="005A7E75" w:rsidP="00CF39BA">
      <w:pPr>
        <w:jc w:val="center"/>
        <w:rPr>
          <w:rFonts w:ascii="Comic Sans MS" w:hAnsi="Comic Sans MS" w:cs="Arial"/>
          <w:b/>
          <w:color w:val="000000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PUBLICACIONES</w:t>
      </w:r>
    </w:p>
    <w:p w:rsidR="004B0EE7" w:rsidRPr="00645862" w:rsidRDefault="004B0EE7" w:rsidP="004B0EE7">
      <w:pPr>
        <w:jc w:val="both"/>
        <w:rPr>
          <w:rFonts w:ascii="Comic Sans MS" w:hAnsi="Comic Sans MS" w:cs="Arial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1)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</w:t>
      </w:r>
      <w:r w:rsidRPr="00645862">
        <w:rPr>
          <w:rFonts w:ascii="Comic Sans MS" w:hAnsi="Comic Sans MS" w:cs="Arial"/>
          <w:sz w:val="22"/>
          <w:szCs w:val="22"/>
        </w:rPr>
        <w:t>“</w:t>
      </w:r>
      <w:r w:rsidRPr="00645862">
        <w:rPr>
          <w:rFonts w:ascii="Comic Sans MS" w:hAnsi="Comic Sans MS" w:cs="Arial"/>
          <w:i/>
          <w:sz w:val="22"/>
          <w:szCs w:val="22"/>
        </w:rPr>
        <w:t>Manual de Derecho Tributario</w:t>
      </w:r>
      <w:r w:rsidRPr="00645862">
        <w:rPr>
          <w:rFonts w:ascii="Comic Sans MS" w:hAnsi="Comic Sans MS" w:cs="Arial"/>
          <w:sz w:val="22"/>
          <w:szCs w:val="22"/>
        </w:rPr>
        <w:t xml:space="preserve">”, en coautoría, Ed. Porrúa, 2ª </w:t>
      </w:r>
      <w:proofErr w:type="spellStart"/>
      <w:r w:rsidRPr="00645862">
        <w:rPr>
          <w:rFonts w:ascii="Comic Sans MS" w:hAnsi="Comic Sans MS" w:cs="Arial"/>
          <w:sz w:val="22"/>
          <w:szCs w:val="22"/>
        </w:rPr>
        <w:t>Edic</w:t>
      </w:r>
      <w:proofErr w:type="spellEnd"/>
      <w:r w:rsidRPr="00645862">
        <w:rPr>
          <w:rFonts w:ascii="Comic Sans MS" w:hAnsi="Comic Sans MS" w:cs="Arial"/>
          <w:sz w:val="22"/>
          <w:szCs w:val="22"/>
        </w:rPr>
        <w:t>., México D.F. 2008.</w:t>
      </w:r>
    </w:p>
    <w:p w:rsidR="004B0EE7" w:rsidRPr="00645862" w:rsidRDefault="004B0EE7" w:rsidP="004B0EE7">
      <w:pPr>
        <w:jc w:val="both"/>
        <w:rPr>
          <w:rFonts w:ascii="Comic Sans MS" w:hAnsi="Comic Sans MS" w:cs="Arial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t>2)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</w:t>
      </w:r>
      <w:r w:rsidRPr="00645862">
        <w:rPr>
          <w:rFonts w:ascii="Comic Sans MS" w:hAnsi="Comic Sans MS" w:cs="Arial"/>
          <w:sz w:val="22"/>
          <w:szCs w:val="22"/>
        </w:rPr>
        <w:t>“</w:t>
      </w:r>
      <w:r w:rsidRPr="00645862">
        <w:rPr>
          <w:rFonts w:ascii="Comic Sans MS" w:hAnsi="Comic Sans MS" w:cs="Arial"/>
          <w:i/>
          <w:sz w:val="22"/>
          <w:szCs w:val="22"/>
        </w:rPr>
        <w:t>La economía informal, causa grave de evasión fiscal en México. Especial referencia a los Municipios del Estado de San Luis Potosí</w:t>
      </w:r>
      <w:r w:rsidRPr="00645862">
        <w:rPr>
          <w:rFonts w:ascii="Comic Sans MS" w:hAnsi="Comic Sans MS" w:cs="Arial"/>
          <w:sz w:val="22"/>
          <w:szCs w:val="22"/>
        </w:rPr>
        <w:t>”. Revista del Instituto de Investigaciones Jurídicas,</w:t>
      </w:r>
      <w:r w:rsidR="0075726D" w:rsidRPr="00645862">
        <w:rPr>
          <w:rFonts w:ascii="Comic Sans MS" w:hAnsi="Comic Sans MS" w:cs="Arial"/>
          <w:sz w:val="22"/>
          <w:szCs w:val="22"/>
        </w:rPr>
        <w:t xml:space="preserve"> 2009, Nú</w:t>
      </w:r>
      <w:r w:rsidRPr="00645862">
        <w:rPr>
          <w:rFonts w:ascii="Comic Sans MS" w:hAnsi="Comic Sans MS" w:cs="Arial"/>
          <w:sz w:val="22"/>
          <w:szCs w:val="22"/>
        </w:rPr>
        <w:t>mero 16 Facultad de Derecho de la UASLP.</w:t>
      </w:r>
    </w:p>
    <w:p w:rsidR="00F218BA" w:rsidRPr="00645862" w:rsidRDefault="004B0EE7" w:rsidP="004B0EE7">
      <w:pPr>
        <w:jc w:val="both"/>
        <w:rPr>
          <w:rFonts w:ascii="Comic Sans MS" w:hAnsi="Comic Sans MS" w:cs="Arial"/>
          <w:sz w:val="22"/>
          <w:szCs w:val="22"/>
        </w:rPr>
      </w:pPr>
      <w:r w:rsidRPr="00645862">
        <w:rPr>
          <w:rFonts w:ascii="Comic Sans MS" w:hAnsi="Comic Sans MS" w:cs="Arial"/>
          <w:b/>
          <w:color w:val="000000"/>
          <w:sz w:val="22"/>
          <w:szCs w:val="22"/>
        </w:rPr>
        <w:lastRenderedPageBreak/>
        <w:t>3)</w:t>
      </w:r>
      <w:r w:rsidRPr="00645862">
        <w:rPr>
          <w:rFonts w:ascii="Comic Sans MS" w:hAnsi="Comic Sans MS" w:cs="Arial"/>
          <w:color w:val="000000"/>
          <w:sz w:val="22"/>
          <w:szCs w:val="22"/>
        </w:rPr>
        <w:t xml:space="preserve"> </w:t>
      </w:r>
      <w:r w:rsidRPr="00645862">
        <w:rPr>
          <w:rFonts w:ascii="Comic Sans MS" w:hAnsi="Comic Sans MS" w:cs="Arial"/>
          <w:sz w:val="22"/>
          <w:szCs w:val="22"/>
        </w:rPr>
        <w:t>“</w:t>
      </w:r>
      <w:r w:rsidRPr="00645862">
        <w:rPr>
          <w:rFonts w:ascii="Comic Sans MS" w:hAnsi="Comic Sans MS" w:cs="Arial"/>
          <w:i/>
          <w:sz w:val="22"/>
          <w:szCs w:val="22"/>
        </w:rPr>
        <w:t>Evolución y Actualidad del Tribunal Federal de Justicia Fiscal y Administrativa y su Proceso Contencioso en México</w:t>
      </w:r>
      <w:r w:rsidRPr="00645862">
        <w:rPr>
          <w:rFonts w:ascii="Comic Sans MS" w:hAnsi="Comic Sans MS" w:cs="Arial"/>
          <w:sz w:val="22"/>
          <w:szCs w:val="22"/>
        </w:rPr>
        <w:t xml:space="preserve">”, capítulo de libro en: Libro Lecciones de Derecho Tributario inspiradas por un Maestro, en Homenaje a Don Eusebio González García, Tomo I Ed. Instituto Colombiano de Derecho Tributario. ILADT y Universidad del Rosario, </w:t>
      </w:r>
      <w:r w:rsidRPr="00645862">
        <w:rPr>
          <w:rFonts w:ascii="Comic Sans MS" w:hAnsi="Comic Sans MS"/>
          <w:sz w:val="22"/>
          <w:szCs w:val="22"/>
        </w:rPr>
        <w:t xml:space="preserve">ISBN: 978-958-738-098-9. </w:t>
      </w:r>
      <w:r w:rsidRPr="00645862">
        <w:rPr>
          <w:rFonts w:ascii="Comic Sans MS" w:hAnsi="Comic Sans MS" w:cs="Arial"/>
          <w:sz w:val="22"/>
          <w:szCs w:val="22"/>
        </w:rPr>
        <w:t>Bogotá Colombia 2010.</w:t>
      </w:r>
    </w:p>
    <w:p w:rsidR="001535D8" w:rsidRPr="00645862" w:rsidRDefault="00354611" w:rsidP="001535D8">
      <w:pPr>
        <w:jc w:val="both"/>
        <w:rPr>
          <w:rFonts w:ascii="Comic Sans MS" w:hAnsi="Comic Sans MS"/>
          <w:sz w:val="22"/>
          <w:szCs w:val="22"/>
        </w:rPr>
      </w:pPr>
      <w:r w:rsidRPr="00645862">
        <w:rPr>
          <w:rFonts w:ascii="Comic Sans MS" w:hAnsi="Comic Sans MS"/>
          <w:b/>
          <w:sz w:val="22"/>
          <w:szCs w:val="22"/>
        </w:rPr>
        <w:t>4</w:t>
      </w:r>
      <w:r w:rsidR="00111045" w:rsidRPr="00645862">
        <w:rPr>
          <w:rFonts w:ascii="Comic Sans MS" w:hAnsi="Comic Sans MS"/>
          <w:b/>
          <w:sz w:val="22"/>
          <w:szCs w:val="22"/>
        </w:rPr>
        <w:t>)</w:t>
      </w:r>
      <w:r w:rsidR="00111045" w:rsidRPr="00645862">
        <w:rPr>
          <w:rFonts w:ascii="Comic Sans MS" w:hAnsi="Comic Sans MS"/>
          <w:sz w:val="22"/>
          <w:szCs w:val="22"/>
        </w:rPr>
        <w:t xml:space="preserve"> </w:t>
      </w:r>
      <w:r w:rsidR="001535D8" w:rsidRPr="00645862">
        <w:rPr>
          <w:rFonts w:ascii="Comic Sans MS" w:hAnsi="Comic Sans MS"/>
          <w:sz w:val="22"/>
          <w:szCs w:val="22"/>
        </w:rPr>
        <w:t>Introducción al Derecho Parlamentario Estatal. Estudios sobre los Congresos de los Estados y la Asamblea Legislativa del Distrito Federal. Segunda Parte, Chávez Hernández, Efrén (Coordinador), ver: “</w:t>
      </w:r>
      <w:r w:rsidR="001535D8" w:rsidRPr="00645862">
        <w:rPr>
          <w:rFonts w:ascii="Comic Sans MS" w:hAnsi="Comic Sans MS"/>
          <w:i/>
          <w:sz w:val="22"/>
          <w:szCs w:val="22"/>
        </w:rPr>
        <w:t>El Congreso del estado de San Luis Potosí, bajo nuevas reglas</w:t>
      </w:r>
      <w:r w:rsidR="001535D8" w:rsidRPr="00645862">
        <w:rPr>
          <w:rFonts w:ascii="Comic Sans MS" w:hAnsi="Comic Sans MS"/>
          <w:sz w:val="22"/>
          <w:szCs w:val="22"/>
        </w:rPr>
        <w:t xml:space="preserve">” de Orta Flores, Sara Berenice y Torres Espinosa, Blanca, </w:t>
      </w:r>
      <w:r w:rsidRPr="00645862">
        <w:rPr>
          <w:rFonts w:ascii="Comic Sans MS" w:hAnsi="Comic Sans MS"/>
          <w:sz w:val="22"/>
          <w:szCs w:val="22"/>
        </w:rPr>
        <w:t>UNAM-Senado de la República</w:t>
      </w:r>
      <w:r w:rsidR="0009595F" w:rsidRPr="00645862">
        <w:rPr>
          <w:rFonts w:ascii="Comic Sans MS" w:hAnsi="Comic Sans MS"/>
          <w:sz w:val="22"/>
          <w:szCs w:val="22"/>
        </w:rPr>
        <w:t>, México 2013</w:t>
      </w:r>
      <w:r w:rsidR="001535D8" w:rsidRPr="00645862">
        <w:rPr>
          <w:rFonts w:ascii="Comic Sans MS" w:hAnsi="Comic Sans MS"/>
          <w:sz w:val="22"/>
          <w:szCs w:val="22"/>
        </w:rPr>
        <w:t>.</w:t>
      </w:r>
    </w:p>
    <w:p w:rsidR="00645862" w:rsidRPr="00645862" w:rsidRDefault="00792796" w:rsidP="001535D8">
      <w:pPr>
        <w:jc w:val="both"/>
        <w:rPr>
          <w:rFonts w:ascii="Comic Sans MS" w:hAnsi="Comic Sans MS"/>
          <w:sz w:val="22"/>
          <w:szCs w:val="22"/>
        </w:rPr>
      </w:pPr>
      <w:r w:rsidRPr="00645862">
        <w:rPr>
          <w:rFonts w:ascii="Comic Sans MS" w:hAnsi="Comic Sans MS"/>
          <w:b/>
          <w:sz w:val="22"/>
          <w:szCs w:val="22"/>
        </w:rPr>
        <w:t>5)</w:t>
      </w:r>
      <w:r w:rsidRPr="00645862">
        <w:rPr>
          <w:rFonts w:ascii="Comic Sans MS" w:hAnsi="Comic Sans MS"/>
          <w:sz w:val="22"/>
          <w:szCs w:val="22"/>
        </w:rPr>
        <w:t xml:space="preserve"> </w:t>
      </w:r>
      <w:r w:rsidR="00275375" w:rsidRPr="00645862">
        <w:rPr>
          <w:rFonts w:ascii="Comic Sans MS" w:hAnsi="Comic Sans MS"/>
          <w:sz w:val="22"/>
          <w:szCs w:val="22"/>
        </w:rPr>
        <w:t>“</w:t>
      </w:r>
      <w:r w:rsidR="00275375" w:rsidRPr="00645862">
        <w:rPr>
          <w:rFonts w:ascii="Comic Sans MS" w:hAnsi="Comic Sans MS"/>
          <w:i/>
          <w:sz w:val="22"/>
          <w:szCs w:val="22"/>
        </w:rPr>
        <w:t>La Revisión en vía Administrativa: Importancia y Regulación del Recurso de Reposición en España”</w:t>
      </w:r>
      <w:r w:rsidR="00275375" w:rsidRPr="00645862">
        <w:rPr>
          <w:rFonts w:ascii="Comic Sans MS" w:hAnsi="Comic Sans MS"/>
          <w:sz w:val="22"/>
          <w:szCs w:val="22"/>
        </w:rPr>
        <w:t xml:space="preserve">, en: </w:t>
      </w:r>
      <w:proofErr w:type="spellStart"/>
      <w:r w:rsidRPr="00645862">
        <w:rPr>
          <w:rFonts w:ascii="Comic Sans MS" w:hAnsi="Comic Sans MS"/>
          <w:sz w:val="22"/>
          <w:szCs w:val="22"/>
        </w:rPr>
        <w:t>Dereito</w:t>
      </w:r>
      <w:proofErr w:type="spellEnd"/>
      <w:r w:rsidRPr="00645862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645862">
        <w:rPr>
          <w:rFonts w:ascii="Comic Sans MS" w:hAnsi="Comic Sans MS"/>
          <w:sz w:val="22"/>
          <w:szCs w:val="22"/>
        </w:rPr>
        <w:t>Financeiro</w:t>
      </w:r>
      <w:proofErr w:type="spellEnd"/>
      <w:r w:rsidRPr="00645862">
        <w:rPr>
          <w:rFonts w:ascii="Comic Sans MS" w:hAnsi="Comic Sans MS"/>
          <w:sz w:val="22"/>
          <w:szCs w:val="22"/>
        </w:rPr>
        <w:t xml:space="preserve"> e </w:t>
      </w:r>
      <w:proofErr w:type="spellStart"/>
      <w:r w:rsidRPr="00645862">
        <w:rPr>
          <w:rFonts w:ascii="Comic Sans MS" w:hAnsi="Comic Sans MS"/>
          <w:sz w:val="22"/>
          <w:szCs w:val="22"/>
        </w:rPr>
        <w:t>Tributário</w:t>
      </w:r>
      <w:proofErr w:type="spellEnd"/>
      <w:r w:rsidR="00275375" w:rsidRPr="00645862">
        <w:rPr>
          <w:rFonts w:ascii="Comic Sans MS" w:hAnsi="Comic Sans MS"/>
          <w:sz w:val="22"/>
          <w:szCs w:val="22"/>
        </w:rPr>
        <w:t xml:space="preserve"> Comparado, </w:t>
      </w:r>
      <w:proofErr w:type="spellStart"/>
      <w:r w:rsidR="00275375" w:rsidRPr="00645862">
        <w:rPr>
          <w:rFonts w:ascii="Comic Sans MS" w:hAnsi="Comic Sans MS"/>
          <w:sz w:val="22"/>
          <w:szCs w:val="22"/>
        </w:rPr>
        <w:t>Estudos</w:t>
      </w:r>
      <w:proofErr w:type="spellEnd"/>
      <w:r w:rsidR="00275375" w:rsidRPr="00645862">
        <w:rPr>
          <w:rFonts w:ascii="Comic Sans MS" w:hAnsi="Comic Sans MS"/>
          <w:sz w:val="22"/>
          <w:szCs w:val="22"/>
        </w:rPr>
        <w:t xml:space="preserve"> en </w:t>
      </w:r>
      <w:proofErr w:type="spellStart"/>
      <w:r w:rsidR="00275375" w:rsidRPr="00645862">
        <w:rPr>
          <w:rFonts w:ascii="Comic Sans MS" w:hAnsi="Comic Sans MS"/>
          <w:sz w:val="22"/>
          <w:szCs w:val="22"/>
        </w:rPr>
        <w:t>Homenagem</w:t>
      </w:r>
      <w:proofErr w:type="spellEnd"/>
      <w:r w:rsidRPr="00645862">
        <w:rPr>
          <w:rFonts w:ascii="Comic Sans MS" w:hAnsi="Comic Sans MS"/>
          <w:sz w:val="22"/>
          <w:szCs w:val="22"/>
        </w:rPr>
        <w:t xml:space="preserve"> a Eusebio González García, Editorial </w:t>
      </w:r>
      <w:proofErr w:type="spellStart"/>
      <w:r w:rsidRPr="00645862">
        <w:rPr>
          <w:rFonts w:ascii="Comic Sans MS" w:hAnsi="Comic Sans MS"/>
          <w:sz w:val="22"/>
          <w:szCs w:val="22"/>
        </w:rPr>
        <w:t>Saraiva</w:t>
      </w:r>
      <w:proofErr w:type="spellEnd"/>
      <w:r w:rsidRPr="00645862">
        <w:rPr>
          <w:rFonts w:ascii="Comic Sans MS" w:hAnsi="Comic Sans MS"/>
          <w:sz w:val="22"/>
          <w:szCs w:val="22"/>
        </w:rPr>
        <w:t>, Brasil, 2014.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1"/>
        <w:gridCol w:w="1707"/>
      </w:tblGrid>
      <w:tr w:rsidR="00645862" w:rsidRPr="00645862" w:rsidTr="006458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862" w:rsidRPr="00645862" w:rsidRDefault="00645862" w:rsidP="00645862">
            <w:pPr>
              <w:spacing w:before="100" w:beforeAutospacing="1" w:after="100" w:afterAutospacing="1"/>
              <w:jc w:val="both"/>
              <w:rPr>
                <w:rFonts w:ascii="Comic Sans MS" w:hAnsi="Comic Sans MS"/>
                <w:i/>
                <w:sz w:val="22"/>
                <w:szCs w:val="22"/>
                <w:lang w:val="es-419"/>
              </w:rPr>
            </w:pPr>
            <w:r w:rsidRPr="00645862">
              <w:rPr>
                <w:rFonts w:ascii="Comic Sans MS" w:hAnsi="Comic Sans MS"/>
                <w:b/>
                <w:sz w:val="22"/>
                <w:szCs w:val="22"/>
                <w:lang w:val="es-419"/>
              </w:rPr>
              <w:t>6)</w:t>
            </w:r>
            <w:r w:rsidRPr="00645862">
              <w:rPr>
                <w:rFonts w:ascii="Comic Sans MS" w:hAnsi="Comic Sans MS"/>
                <w:i/>
                <w:sz w:val="22"/>
                <w:szCs w:val="22"/>
                <w:lang w:val="es-419"/>
              </w:rPr>
              <w:t xml:space="preserve"> </w:t>
            </w:r>
            <w:r w:rsidRPr="00645862">
              <w:rPr>
                <w:rFonts w:ascii="Comic Sans MS" w:hAnsi="Comic Sans MS"/>
                <w:i/>
                <w:sz w:val="22"/>
                <w:szCs w:val="22"/>
              </w:rPr>
              <w:t xml:space="preserve">La simplificación </w:t>
            </w:r>
            <w:r>
              <w:rPr>
                <w:rFonts w:ascii="Comic Sans MS" w:hAnsi="Comic Sans MS"/>
                <w:i/>
                <w:sz w:val="22"/>
                <w:szCs w:val="22"/>
              </w:rPr>
              <w:t>normativa de la adopción en el E</w:t>
            </w:r>
            <w:r w:rsidRPr="00645862">
              <w:rPr>
                <w:rFonts w:ascii="Comic Sans MS" w:hAnsi="Comic Sans MS"/>
                <w:i/>
                <w:sz w:val="22"/>
                <w:szCs w:val="22"/>
              </w:rPr>
              <w:t>stado de San Luis Potosí, basada en los lineamientos de la convención de los derechos del niño</w:t>
            </w:r>
            <w:r>
              <w:rPr>
                <w:rFonts w:ascii="Comic Sans MS" w:hAnsi="Comic Sans MS"/>
                <w:i/>
                <w:sz w:val="22"/>
                <w:szCs w:val="22"/>
                <w:lang w:val="es-419"/>
              </w:rPr>
              <w:t>, Revista Tlatemoani, Diciembre 2015.</w:t>
            </w:r>
          </w:p>
        </w:tc>
      </w:tr>
      <w:tr w:rsidR="00645862" w:rsidRPr="00645862" w:rsidTr="00645862">
        <w:trPr>
          <w:tblCellSpacing w:w="15" w:type="dxa"/>
        </w:trPr>
        <w:tc>
          <w:tcPr>
            <w:tcW w:w="4050" w:type="pct"/>
            <w:vAlign w:val="center"/>
            <w:hideMark/>
          </w:tcPr>
          <w:p w:rsidR="00645862" w:rsidRPr="00645862" w:rsidRDefault="00645862" w:rsidP="00645862">
            <w:pPr>
              <w:rPr>
                <w:rFonts w:ascii="Comic Sans MS" w:hAnsi="Comic Sans MS"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45862" w:rsidRPr="00645862" w:rsidRDefault="00645862" w:rsidP="00645862">
            <w:pPr>
              <w:rPr>
                <w:rFonts w:ascii="Comic Sans MS" w:hAnsi="Comic Sans MS"/>
                <w:i/>
                <w:sz w:val="22"/>
                <w:szCs w:val="22"/>
              </w:rPr>
            </w:pPr>
          </w:p>
        </w:tc>
      </w:tr>
    </w:tbl>
    <w:p w:rsidR="00645862" w:rsidRPr="00645862" w:rsidRDefault="00645862" w:rsidP="001535D8">
      <w:pPr>
        <w:jc w:val="both"/>
        <w:rPr>
          <w:rFonts w:ascii="Comic Sans MS" w:hAnsi="Comic Sans MS"/>
          <w:i/>
          <w:sz w:val="22"/>
          <w:szCs w:val="22"/>
        </w:rPr>
      </w:pPr>
    </w:p>
    <w:sectPr w:rsidR="00645862" w:rsidRPr="00645862" w:rsidSect="00CB0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CA"/>
    <w:rsid w:val="0009595F"/>
    <w:rsid w:val="000D04BE"/>
    <w:rsid w:val="000F1D0C"/>
    <w:rsid w:val="00111045"/>
    <w:rsid w:val="001535D8"/>
    <w:rsid w:val="00193C20"/>
    <w:rsid w:val="001D237C"/>
    <w:rsid w:val="00212DCA"/>
    <w:rsid w:val="00275375"/>
    <w:rsid w:val="002D227B"/>
    <w:rsid w:val="00346ACD"/>
    <w:rsid w:val="00354611"/>
    <w:rsid w:val="003922DD"/>
    <w:rsid w:val="0044037A"/>
    <w:rsid w:val="004B0EE7"/>
    <w:rsid w:val="005756EC"/>
    <w:rsid w:val="005A7E75"/>
    <w:rsid w:val="00610A61"/>
    <w:rsid w:val="00645862"/>
    <w:rsid w:val="006B6946"/>
    <w:rsid w:val="007225AA"/>
    <w:rsid w:val="00726392"/>
    <w:rsid w:val="0075726D"/>
    <w:rsid w:val="00792796"/>
    <w:rsid w:val="008B3B5E"/>
    <w:rsid w:val="00AE1AA4"/>
    <w:rsid w:val="00B554CA"/>
    <w:rsid w:val="00BB1B0A"/>
    <w:rsid w:val="00CB0FA4"/>
    <w:rsid w:val="00CE0CE0"/>
    <w:rsid w:val="00CF39BA"/>
    <w:rsid w:val="00D47C82"/>
    <w:rsid w:val="00E77003"/>
    <w:rsid w:val="00E921A2"/>
    <w:rsid w:val="00F218BA"/>
    <w:rsid w:val="00F354EB"/>
    <w:rsid w:val="00F635C7"/>
    <w:rsid w:val="00F9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4863D5-AAB8-40CA-A7FA-5A34B516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554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58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9358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21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914">
          <w:marLeft w:val="2130"/>
          <w:marRight w:val="0"/>
          <w:marTop w:val="0"/>
          <w:marBottom w:val="273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0108560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ncate@uaslp.mx" TargetMode="External"/><Relationship Id="rId5" Type="http://schemas.openxmlformats.org/officeDocument/2006/relationships/hyperlink" Target="mailto:blancate2005@yaho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0B01-DE71-4020-9104-91B2BDEA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BTorres</dc:creator>
  <cp:keywords/>
  <dc:description/>
  <cp:lastModifiedBy>DELL</cp:lastModifiedBy>
  <cp:revision>3</cp:revision>
  <dcterms:created xsi:type="dcterms:W3CDTF">2016-03-01T22:15:00Z</dcterms:created>
  <dcterms:modified xsi:type="dcterms:W3CDTF">2016-03-01T22:16:00Z</dcterms:modified>
</cp:coreProperties>
</file>