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44" w:rsidRDefault="00B52844" w:rsidP="00B52844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JUAN FERNANDO CÁRDENAS GONZÁLEZ</w:t>
      </w:r>
    </w:p>
    <w:p w:rsidR="00B52844" w:rsidRDefault="00B52844" w:rsidP="00B52844">
      <w:pPr>
        <w:jc w:val="both"/>
        <w:rPr>
          <w:rFonts w:ascii="Arial" w:hAnsi="Arial" w:cs="Arial"/>
          <w:b/>
        </w:rPr>
      </w:pPr>
    </w:p>
    <w:p w:rsidR="00B52844" w:rsidRDefault="00B52844" w:rsidP="00B52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Químico </w:t>
      </w:r>
      <w:proofErr w:type="spellStart"/>
      <w:r>
        <w:rPr>
          <w:rFonts w:ascii="Arial" w:hAnsi="Arial" w:cs="Arial"/>
        </w:rPr>
        <w:t>Farmacobiólogo</w:t>
      </w:r>
      <w:proofErr w:type="spellEnd"/>
      <w:r>
        <w:rPr>
          <w:rFonts w:ascii="Arial" w:hAnsi="Arial" w:cs="Arial"/>
        </w:rPr>
        <w:t xml:space="preserve">, Facultad de Ciencias Químicas, UASLP. Maestría en Ciencias: </w:t>
      </w:r>
      <w:proofErr w:type="spellStart"/>
      <w:r>
        <w:rPr>
          <w:rFonts w:ascii="Arial" w:hAnsi="Arial" w:cs="Arial"/>
        </w:rPr>
        <w:t>Bioprocesos</w:t>
      </w:r>
      <w:proofErr w:type="spellEnd"/>
      <w:r>
        <w:rPr>
          <w:rFonts w:ascii="Arial" w:hAnsi="Arial" w:cs="Arial"/>
        </w:rPr>
        <w:t>, FCQ/UASLP. Diferentes presentaciones en congresos Internacionales y Nacionales, diez publicaciones Nacionales y ocho Internacionales. Líneas de Investigación: Uso de biomasas de hongos y de materiales de desecho para la eliminación de metales pesados de nichos contaminados. Actualmente cursa el doctorado en Biomateriales en la Facultad de Ciencias/UASLP.</w:t>
      </w:r>
    </w:p>
    <w:p w:rsidR="00746164" w:rsidRDefault="00746164">
      <w:bookmarkStart w:id="0" w:name="_GoBack"/>
      <w:bookmarkEnd w:id="0"/>
    </w:p>
    <w:sectPr w:rsidR="0074616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CC"/>
    <w:rsid w:val="003C0DCC"/>
    <w:rsid w:val="00746164"/>
    <w:rsid w:val="00B5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2CA17-29DA-4179-BAA5-A5716AEF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2844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284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optiplex9020-2</dc:creator>
  <cp:keywords/>
  <dc:description/>
  <cp:lastModifiedBy>optiplex9020-2</cp:lastModifiedBy>
  <cp:revision>2</cp:revision>
  <dcterms:created xsi:type="dcterms:W3CDTF">2014-12-02T22:43:00Z</dcterms:created>
  <dcterms:modified xsi:type="dcterms:W3CDTF">2014-12-02T22:43:00Z</dcterms:modified>
</cp:coreProperties>
</file>