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83" w:rsidRDefault="008C3E83" w:rsidP="008C3E83">
      <w:pPr>
        <w:pStyle w:val="Ttulo1"/>
        <w:jc w:val="center"/>
      </w:pPr>
      <w:r>
        <w:t>CURRICULUM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Número de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identidad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>75121018010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000000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Priovincia</w:t>
      </w:r>
      <w:proofErr w:type="spellEnd"/>
      <w:r>
        <w:rPr>
          <w:rFonts w:ascii="Arial" w:hAnsi="Arial"/>
          <w:b/>
          <w:strike w:val="0"/>
          <w:color w:val="000000"/>
          <w:sz w:val="24"/>
          <w:lang w:val="pt-BR"/>
        </w:rPr>
        <w:t>:</w:t>
      </w:r>
      <w:r>
        <w:rPr>
          <w:rFonts w:ascii="Arial" w:hAnsi="Arial"/>
          <w:strike w:val="0"/>
          <w:color w:val="000000"/>
          <w:sz w:val="24"/>
          <w:lang w:val="pt-BR"/>
        </w:rPr>
        <w:t xml:space="preserve">     Holguín 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000000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Nacinalidad</w:t>
      </w:r>
      <w:proofErr w:type="spellEnd"/>
      <w:r>
        <w:rPr>
          <w:rFonts w:ascii="Arial" w:hAnsi="Arial"/>
          <w:b/>
          <w:strike w:val="0"/>
          <w:color w:val="000000"/>
          <w:sz w:val="24"/>
          <w:lang w:val="pt-BR"/>
        </w:rPr>
        <w:t>:</w:t>
      </w:r>
      <w:r>
        <w:rPr>
          <w:rFonts w:ascii="Arial" w:hAnsi="Arial"/>
          <w:strike w:val="0"/>
          <w:color w:val="000000"/>
          <w:sz w:val="24"/>
          <w:lang w:val="pt-BR"/>
        </w:rPr>
        <w:t xml:space="preserve"> cubana 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Fecha de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nacimiento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10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Diciembre</w:t>
      </w:r>
      <w:proofErr w:type="spellEnd"/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>de 1975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Municipio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: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Mayarí</w:t>
      </w:r>
      <w:proofErr w:type="spellEnd"/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Nombre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y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apellidos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Elisabeth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Menéndez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Quiala</w:t>
      </w:r>
      <w:proofErr w:type="spellEnd"/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Color de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los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ojos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proofErr w:type="gramStart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 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>Pardos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>Pelo: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Negro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Piel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>Blanca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>Estatura:</w:t>
      </w:r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1.68cm 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>Estado civil: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Casada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Nombre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proofErr w:type="gramStart"/>
      <w:r>
        <w:rPr>
          <w:rFonts w:ascii="Arial" w:hAnsi="Arial"/>
          <w:b/>
          <w:strike w:val="0"/>
          <w:color w:val="auto"/>
          <w:sz w:val="24"/>
          <w:lang w:val="pt-BR"/>
        </w:rPr>
        <w:t>del</w:t>
      </w:r>
      <w:proofErr w:type="spellEnd"/>
      <w:proofErr w:type="gram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padre: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  Carlos Benigno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Menéndez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Calderon</w:t>
      </w:r>
      <w:proofErr w:type="spellEnd"/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Nombre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de </w:t>
      </w:r>
      <w:proofErr w:type="spellStart"/>
      <w:proofErr w:type="gramStart"/>
      <w:r>
        <w:rPr>
          <w:rFonts w:ascii="Arial" w:hAnsi="Arial"/>
          <w:b/>
          <w:strike w:val="0"/>
          <w:color w:val="auto"/>
          <w:sz w:val="24"/>
          <w:lang w:val="pt-BR"/>
        </w:rPr>
        <w:t>la</w:t>
      </w:r>
      <w:proofErr w:type="spellEnd"/>
      <w:proofErr w:type="gram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madre: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Gricelda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Quiala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Quiala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Dirección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particular: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Calle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Coronel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Despaigne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no. 73. 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Mayarí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>.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Nombre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proofErr w:type="gramStart"/>
      <w:r>
        <w:rPr>
          <w:rFonts w:ascii="Arial" w:hAnsi="Arial"/>
          <w:b/>
          <w:strike w:val="0"/>
          <w:color w:val="auto"/>
          <w:sz w:val="24"/>
          <w:lang w:val="pt-BR"/>
        </w:rPr>
        <w:t>del</w:t>
      </w:r>
      <w:proofErr w:type="spellEnd"/>
      <w:proofErr w:type="gram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centro de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trabajo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  Sede pedagógica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Mayarí</w:t>
      </w:r>
      <w:proofErr w:type="spellEnd"/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Provincia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Holguín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Dirección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Prolongación</w:t>
      </w:r>
      <w:proofErr w:type="spellEnd"/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Emilio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Nuñez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Teléfono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50-3955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Profesión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profesora</w:t>
      </w:r>
      <w:proofErr w:type="spellEnd"/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Función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que realiza (cargo):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profesora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>Salario: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635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>Reserva Especial Pedagógica:</w:t>
      </w:r>
      <w:r w:rsidRPr="00B57D94">
        <w:rPr>
          <w:rFonts w:ascii="Arial" w:hAnsi="Arial"/>
          <w:strike w:val="0"/>
          <w:color w:val="auto"/>
          <w:sz w:val="24"/>
          <w:lang w:val="pt-BR"/>
        </w:rPr>
        <w:t xml:space="preserve"> No</w:t>
      </w:r>
    </w:p>
    <w:p w:rsidR="008C3E83" w:rsidRPr="00B57D94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Título académico: Licenciada 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Lugar donde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lo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obtuvo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: UCP ¨José de </w:t>
      </w:r>
      <w:proofErr w:type="spellStart"/>
      <w:proofErr w:type="gramStart"/>
      <w:r>
        <w:rPr>
          <w:rFonts w:ascii="Arial" w:hAnsi="Arial"/>
          <w:b/>
          <w:strike w:val="0"/>
          <w:color w:val="auto"/>
          <w:sz w:val="24"/>
          <w:lang w:val="pt-BR"/>
        </w:rPr>
        <w:t>la</w:t>
      </w:r>
      <w:proofErr w:type="spellEnd"/>
      <w:proofErr w:type="gram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Luz y Caballero¨</w:t>
      </w: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 w:rsidRPr="00995CC5">
        <w:rPr>
          <w:rFonts w:ascii="Arial" w:hAnsi="Arial"/>
          <w:b/>
          <w:strike w:val="0"/>
          <w:color w:val="auto"/>
          <w:sz w:val="24"/>
          <w:lang w:val="pt-BR"/>
        </w:rPr>
        <w:t>Año</w:t>
      </w:r>
      <w:proofErr w:type="spellEnd"/>
      <w:r w:rsidRPr="00995CC5">
        <w:rPr>
          <w:rFonts w:ascii="Arial" w:hAnsi="Arial"/>
          <w:b/>
          <w:strike w:val="0"/>
          <w:color w:val="auto"/>
          <w:sz w:val="24"/>
          <w:lang w:val="pt-BR"/>
        </w:rPr>
        <w:t>:</w:t>
      </w:r>
      <w:proofErr w:type="gramStart"/>
      <w:r w:rsidRPr="00995CC5">
        <w:rPr>
          <w:rFonts w:ascii="Arial" w:hAnsi="Arial"/>
          <w:strike w:val="0"/>
          <w:color w:val="auto"/>
          <w:sz w:val="24"/>
          <w:lang w:val="pt-BR"/>
        </w:rPr>
        <w:t xml:space="preserve">  </w:t>
      </w:r>
    </w:p>
    <w:p w:rsidR="008C3E83" w:rsidRPr="00995CC5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proofErr w:type="gramEnd"/>
      <w:r w:rsidRPr="00995CC5">
        <w:rPr>
          <w:rFonts w:ascii="Arial" w:hAnsi="Arial"/>
          <w:b/>
          <w:strike w:val="0"/>
          <w:color w:val="auto"/>
          <w:sz w:val="24"/>
          <w:lang w:val="pt-BR"/>
        </w:rPr>
        <w:t>Categoría</w:t>
      </w:r>
      <w:proofErr w:type="spellEnd"/>
      <w:r w:rsidRPr="00995CC5">
        <w:rPr>
          <w:rFonts w:ascii="Arial" w:hAnsi="Arial"/>
          <w:b/>
          <w:strike w:val="0"/>
          <w:color w:val="auto"/>
          <w:sz w:val="24"/>
          <w:lang w:val="pt-BR"/>
        </w:rPr>
        <w:t xml:space="preserve"> docente:</w:t>
      </w:r>
      <w:r w:rsidRPr="00995CC5"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 w:rsidRPr="00995CC5">
        <w:rPr>
          <w:rFonts w:ascii="Arial" w:hAnsi="Arial"/>
          <w:strike w:val="0"/>
          <w:color w:val="auto"/>
          <w:sz w:val="24"/>
          <w:lang w:val="pt-BR"/>
        </w:rPr>
        <w:t>instructora</w:t>
      </w:r>
      <w:proofErr w:type="spellEnd"/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Año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2009</w:t>
      </w:r>
    </w:p>
    <w:p w:rsidR="008C3E83" w:rsidRDefault="008C3E83" w:rsidP="008C3E83">
      <w:pPr>
        <w:spacing w:line="360" w:lineRule="auto"/>
        <w:ind w:left="360"/>
        <w:rPr>
          <w:rFonts w:ascii="Arial" w:hAnsi="Arial"/>
          <w:strike w:val="0"/>
          <w:color w:val="auto"/>
          <w:sz w:val="24"/>
          <w:lang w:val="pt-BR"/>
        </w:rPr>
      </w:pPr>
    </w:p>
    <w:p w:rsidR="008C3E83" w:rsidRDefault="008C3E83" w:rsidP="008C3E83">
      <w:pPr>
        <w:spacing w:line="360" w:lineRule="auto"/>
        <w:ind w:left="360"/>
        <w:rPr>
          <w:rFonts w:ascii="Arial" w:hAnsi="Arial"/>
          <w:strike w:val="0"/>
          <w:color w:val="auto"/>
          <w:sz w:val="24"/>
          <w:lang w:val="pt-BR"/>
        </w:rPr>
      </w:pPr>
    </w:p>
    <w:p w:rsidR="008C3E83" w:rsidRDefault="008C3E83" w:rsidP="008C3E83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Asignaturas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impartidas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pregrado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Metodologia de </w:t>
      </w:r>
      <w:proofErr w:type="spellStart"/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Enseñanza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Informática I y II.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Fundamentos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programación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I y II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lastRenderedPageBreak/>
        <w:t xml:space="preserve">-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Estructura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Datos</w:t>
      </w:r>
      <w:proofErr w:type="spellEnd"/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Programación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Orientada a objetos I, II y III.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Sistema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aplicaciones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I y II.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>- Páginas Web I y II.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Multimedia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>.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>- Informática educativa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Base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datos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I y II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Metodología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Investigación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>.</w:t>
      </w: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</w:p>
    <w:p w:rsidR="008C3E83" w:rsidRDefault="008C3E83" w:rsidP="008C3E83">
      <w:pPr>
        <w:numPr>
          <w:ilvl w:val="0"/>
          <w:numId w:val="2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 xml:space="preserve">Idiomas que </w:t>
      </w:r>
      <w:proofErr w:type="spellStart"/>
      <w:proofErr w:type="gramStart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>lee</w:t>
      </w:r>
      <w:proofErr w:type="spellEnd"/>
      <w:proofErr w:type="gramEnd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 xml:space="preserve">, </w:t>
      </w:r>
      <w:proofErr w:type="spellStart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>habla</w:t>
      </w:r>
      <w:proofErr w:type="spellEnd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 xml:space="preserve"> y </w:t>
      </w:r>
      <w:proofErr w:type="spellStart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>escribe</w:t>
      </w:r>
      <w:proofErr w:type="spellEnd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 xml:space="preserve">: </w:t>
      </w:r>
      <w:proofErr w:type="spellStart"/>
      <w:r w:rsidRPr="001211C0">
        <w:rPr>
          <w:rFonts w:ascii="Arial" w:hAnsi="Arial"/>
          <w:strike w:val="0"/>
          <w:color w:val="auto"/>
          <w:sz w:val="24"/>
          <w:lang w:val="pt-BR"/>
        </w:rPr>
        <w:t>Español</w:t>
      </w:r>
      <w:proofErr w:type="spellEnd"/>
    </w:p>
    <w:p w:rsidR="008C3E83" w:rsidRPr="001211C0" w:rsidRDefault="008C3E83" w:rsidP="008C3E83">
      <w:pPr>
        <w:numPr>
          <w:ilvl w:val="0"/>
          <w:numId w:val="2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>Experiencia</w:t>
      </w:r>
      <w:proofErr w:type="spellEnd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>Profesional</w:t>
      </w:r>
      <w:proofErr w:type="spellEnd"/>
      <w:r w:rsidRPr="001211C0">
        <w:rPr>
          <w:rFonts w:ascii="Arial" w:hAnsi="Arial"/>
          <w:b/>
          <w:strike w:val="0"/>
          <w:color w:val="auto"/>
          <w:sz w:val="24"/>
          <w:lang w:val="pt-BR"/>
        </w:rPr>
        <w:t>:</w:t>
      </w:r>
      <w:r w:rsidRPr="001211C0">
        <w:rPr>
          <w:rFonts w:ascii="Arial" w:hAnsi="Arial"/>
          <w:strike w:val="0"/>
          <w:color w:val="auto"/>
          <w:sz w:val="24"/>
          <w:lang w:val="pt-BR"/>
        </w:rPr>
        <w:t xml:space="preserve"> 1</w:t>
      </w:r>
      <w:r>
        <w:rPr>
          <w:rFonts w:ascii="Arial" w:hAnsi="Arial"/>
          <w:strike w:val="0"/>
          <w:color w:val="auto"/>
          <w:sz w:val="24"/>
          <w:lang w:val="pt-BR"/>
        </w:rPr>
        <w:t>1</w:t>
      </w:r>
    </w:p>
    <w:p w:rsidR="008C3E83" w:rsidRPr="0039035F" w:rsidRDefault="008C3E83" w:rsidP="008C3E83">
      <w:pPr>
        <w:numPr>
          <w:ilvl w:val="0"/>
          <w:numId w:val="2"/>
        </w:num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Estudios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postgrado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b/>
          <w:strike w:val="0"/>
          <w:color w:val="auto"/>
          <w:sz w:val="24"/>
          <w:lang w:val="pt-BR"/>
        </w:rPr>
        <w:t>recibidos</w:t>
      </w:r>
      <w:proofErr w:type="spellEnd"/>
      <w:r>
        <w:rPr>
          <w:rFonts w:ascii="Arial" w:hAnsi="Arial"/>
          <w:b/>
          <w:strike w:val="0"/>
          <w:color w:val="auto"/>
          <w:sz w:val="24"/>
          <w:lang w:val="pt-BR"/>
        </w:rPr>
        <w:t>: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</w:p>
    <w:p w:rsidR="008C3E83" w:rsidRDefault="008C3E83" w:rsidP="008C3E83">
      <w:pPr>
        <w:spacing w:line="360" w:lineRule="auto"/>
        <w:ind w:left="360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>- Curso</w:t>
      </w:r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¨Retos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los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trabajos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finales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Maestría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Ciencias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Educación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>¨</w:t>
      </w:r>
    </w:p>
    <w:p w:rsidR="008C3E83" w:rsidRDefault="008C3E83" w:rsidP="008C3E83">
      <w:pPr>
        <w:spacing w:line="360" w:lineRule="auto"/>
        <w:ind w:left="360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Curso de Problemas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Sociales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Ciencia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y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tecnología</w:t>
      </w:r>
      <w:proofErr w:type="spellEnd"/>
    </w:p>
    <w:p w:rsidR="008C3E83" w:rsidRDefault="008C3E83" w:rsidP="008C3E83">
      <w:pPr>
        <w:spacing w:line="360" w:lineRule="auto"/>
        <w:ind w:left="360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Curso básico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Inglés</w:t>
      </w:r>
      <w:proofErr w:type="spellEnd"/>
    </w:p>
    <w:p w:rsidR="008C3E83" w:rsidRDefault="008C3E83" w:rsidP="008C3E83">
      <w:pPr>
        <w:spacing w:line="360" w:lineRule="auto"/>
        <w:ind w:firstLine="360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Curso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Seguridad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Informática</w:t>
      </w:r>
    </w:p>
    <w:p w:rsidR="008C3E83" w:rsidRDefault="008C3E83" w:rsidP="008C3E83">
      <w:pPr>
        <w:spacing w:line="360" w:lineRule="auto"/>
        <w:ind w:left="360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Curso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Didáctica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La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Educación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Superior</w:t>
      </w:r>
    </w:p>
    <w:p w:rsidR="008C3E83" w:rsidRDefault="008C3E83" w:rsidP="008C3E83">
      <w:pPr>
        <w:spacing w:line="360" w:lineRule="auto"/>
        <w:ind w:left="567" w:hanging="207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 - </w:t>
      </w:r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>Curso ¨El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aprendizaje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Colaborativo em La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formación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profesores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Informática¨ </w:t>
      </w:r>
    </w:p>
    <w:p w:rsidR="008C3E83" w:rsidRDefault="008C3E83" w:rsidP="008C3E83">
      <w:pPr>
        <w:ind w:left="284"/>
        <w:jc w:val="center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</w:t>
      </w:r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>Curso ¨ La</w:t>
      </w:r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Educación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científica: fundamentos para La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práctica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escolar Del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siglo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XXI.</w:t>
      </w:r>
    </w:p>
    <w:p w:rsidR="008C3E83" w:rsidRDefault="008C3E83" w:rsidP="008C3E83">
      <w:pPr>
        <w:ind w:left="284"/>
        <w:jc w:val="center"/>
        <w:rPr>
          <w:rFonts w:ascii="Arial" w:hAnsi="Arial"/>
          <w:strike w:val="0"/>
          <w:color w:val="auto"/>
          <w:sz w:val="24"/>
          <w:lang w:val="pt-BR"/>
        </w:rPr>
      </w:pPr>
    </w:p>
    <w:p w:rsidR="008C3E83" w:rsidRPr="003B1AC3" w:rsidRDefault="008C3E83" w:rsidP="008C3E83">
      <w:pPr>
        <w:ind w:left="284"/>
        <w:rPr>
          <w:rFonts w:ascii="Arial" w:hAnsi="Arial" w:cs="Arial"/>
          <w:b/>
          <w:sz w:val="22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 Los diplomados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correspondientes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a </w:t>
      </w:r>
      <w:proofErr w:type="spellStart"/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 parte curricular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Maestria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                       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Ciencias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Educación</w:t>
      </w:r>
      <w:proofErr w:type="spellEnd"/>
    </w:p>
    <w:p w:rsidR="008C3E83" w:rsidRPr="003B1AC3" w:rsidRDefault="008C3E83" w:rsidP="008C3E83">
      <w:pPr>
        <w:spacing w:line="360" w:lineRule="auto"/>
        <w:ind w:left="644" w:hanging="284"/>
        <w:rPr>
          <w:rFonts w:ascii="Arial" w:hAnsi="Arial"/>
          <w:strike w:val="0"/>
          <w:color w:val="auto"/>
          <w:sz w:val="24"/>
        </w:rPr>
      </w:pPr>
    </w:p>
    <w:p w:rsidR="008C3E83" w:rsidRDefault="008C3E83" w:rsidP="008C3E83">
      <w:pPr>
        <w:pStyle w:val="Ttulo2"/>
        <w:spacing w:after="120"/>
        <w:jc w:val="both"/>
        <w:rPr>
          <w:bCs w:val="0"/>
          <w:i w:val="0"/>
          <w:iCs w:val="0"/>
          <w:strike w:val="0"/>
          <w:color w:val="auto"/>
          <w:sz w:val="24"/>
          <w:szCs w:val="24"/>
        </w:rPr>
      </w:pPr>
      <w:r>
        <w:rPr>
          <w:bCs w:val="0"/>
          <w:i w:val="0"/>
          <w:iCs w:val="0"/>
          <w:strike w:val="0"/>
          <w:color w:val="auto"/>
          <w:sz w:val="24"/>
          <w:szCs w:val="24"/>
        </w:rPr>
        <w:t xml:space="preserve">MÓDULO I: “FUNDAMENTOS DE  </w:t>
      </w:r>
      <w:smartTag w:uri="urn:schemas-microsoft-com:office:smarttags" w:element="PersonName">
        <w:smartTagPr>
          <w:attr w:name="ProductID" w:val="LA INVESTIGACIￓN EDUCATIVA"/>
        </w:smartTagPr>
        <w:r>
          <w:rPr>
            <w:bCs w:val="0"/>
            <w:i w:val="0"/>
            <w:iCs w:val="0"/>
            <w:strike w:val="0"/>
            <w:color w:val="auto"/>
            <w:sz w:val="24"/>
            <w:szCs w:val="24"/>
          </w:rPr>
          <w:t>LA INVESTIGACIÓN EDUCATIVA</w:t>
        </w:r>
      </w:smartTag>
      <w:r>
        <w:rPr>
          <w:bCs w:val="0"/>
          <w:i w:val="0"/>
          <w:iCs w:val="0"/>
          <w:strike w:val="0"/>
          <w:color w:val="auto"/>
          <w:sz w:val="24"/>
          <w:szCs w:val="24"/>
        </w:rPr>
        <w:t>”</w:t>
      </w:r>
    </w:p>
    <w:p w:rsidR="008C3E83" w:rsidRDefault="008C3E83" w:rsidP="008C3E83">
      <w:pPr>
        <w:spacing w:line="360" w:lineRule="auto"/>
        <w:rPr>
          <w:rFonts w:ascii="Arial" w:hAnsi="Arial" w:cs="Arial"/>
          <w:b/>
          <w:bCs/>
          <w:strike w:val="0"/>
          <w:color w:val="auto"/>
          <w:sz w:val="24"/>
          <w:szCs w:val="24"/>
        </w:rPr>
      </w:pPr>
    </w:p>
    <w:p w:rsidR="008C3E83" w:rsidRDefault="008C3E83" w:rsidP="008C3E83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bCs/>
          <w:strike w:val="0"/>
          <w:color w:val="auto"/>
          <w:sz w:val="24"/>
          <w:szCs w:val="24"/>
        </w:rPr>
        <w:t>-</w:t>
      </w:r>
      <w:r w:rsidRPr="00751B6E">
        <w:rPr>
          <w:rFonts w:ascii="Arial" w:hAnsi="Arial" w:cs="Arial"/>
          <w:bCs/>
          <w:strike w:val="0"/>
          <w:color w:val="auto"/>
          <w:sz w:val="24"/>
          <w:szCs w:val="24"/>
        </w:rPr>
        <w:t>Temas actuales de la política, la ideología, la ciencia, la tecnología y la cultura I.</w:t>
      </w: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-Problemas actuales de la educación</w:t>
      </w: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-Bases de la investigación educativa y sistematización de la práctica pedagógica.</w:t>
      </w: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-Tecnologías de la información y la comunicación en la institución educativa.</w:t>
      </w:r>
    </w:p>
    <w:p w:rsidR="008C3E83" w:rsidRDefault="008C3E83" w:rsidP="008C3E83">
      <w:pPr>
        <w:pStyle w:val="Ttulo4"/>
        <w:spacing w:after="120"/>
        <w:jc w:val="both"/>
        <w:rPr>
          <w:rFonts w:cs="Arial"/>
          <w:strike w:val="0"/>
          <w:color w:val="auto"/>
          <w:sz w:val="24"/>
          <w:szCs w:val="24"/>
        </w:rPr>
      </w:pPr>
      <w:r>
        <w:rPr>
          <w:rFonts w:cs="Arial"/>
          <w:strike w:val="0"/>
          <w:color w:val="auto"/>
          <w:sz w:val="24"/>
          <w:szCs w:val="24"/>
        </w:rPr>
        <w:t xml:space="preserve">MÓDULO II: “FUNDAMENTOS DE LAS CIENCIAS DE </w:t>
      </w:r>
      <w:smartTag w:uri="urn:schemas-microsoft-com:office:smarttags" w:element="PersonName">
        <w:smartTagPr>
          <w:attr w:name="ProductID" w:val="LA EDUCACIￓN"/>
        </w:smartTagPr>
        <w:r>
          <w:rPr>
            <w:rFonts w:cs="Arial"/>
            <w:strike w:val="0"/>
            <w:color w:val="auto"/>
            <w:sz w:val="24"/>
            <w:szCs w:val="24"/>
          </w:rPr>
          <w:t>LA EDUCACIÓN</w:t>
        </w:r>
      </w:smartTag>
      <w:r>
        <w:rPr>
          <w:rFonts w:cs="Arial"/>
          <w:strike w:val="0"/>
          <w:color w:val="auto"/>
          <w:sz w:val="24"/>
          <w:szCs w:val="24"/>
        </w:rPr>
        <w:t>”</w:t>
      </w: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-Temas actuales de la política, la ideología, la ciencia, la tecnología y la cultura II.</w:t>
      </w:r>
    </w:p>
    <w:p w:rsidR="008C3E83" w:rsidRDefault="008C3E83" w:rsidP="008C3E83">
      <w:pPr>
        <w:pStyle w:val="Ttulo3"/>
        <w:rPr>
          <w:rFonts w:ascii="Arial" w:hAnsi="Arial" w:cs="Arial"/>
          <w:bCs w:val="0"/>
          <w:strike w:val="0"/>
          <w:color w:val="auto"/>
          <w:sz w:val="24"/>
          <w:szCs w:val="24"/>
        </w:rPr>
      </w:pPr>
      <w:r>
        <w:rPr>
          <w:rFonts w:ascii="Arial" w:hAnsi="Arial" w:cs="Arial"/>
          <w:bCs w:val="0"/>
          <w:strike w:val="0"/>
          <w:color w:val="auto"/>
          <w:sz w:val="24"/>
          <w:szCs w:val="24"/>
        </w:rPr>
        <w:t>-</w:t>
      </w:r>
      <w:r>
        <w:rPr>
          <w:rFonts w:ascii="Arial" w:hAnsi="Arial" w:cs="Arial"/>
          <w:b w:val="0"/>
          <w:bCs w:val="0"/>
          <w:strike w:val="0"/>
          <w:color w:val="auto"/>
          <w:sz w:val="24"/>
          <w:szCs w:val="24"/>
        </w:rPr>
        <w:t xml:space="preserve">Metodología de </w:t>
      </w:r>
      <w:smartTag w:uri="urn:schemas-microsoft-com:office:smarttags" w:element="PersonName">
        <w:smartTagPr>
          <w:attr w:name="ProductID" w:val="la Investigaci￳n"/>
        </w:smartTagPr>
        <w:r>
          <w:rPr>
            <w:rFonts w:ascii="Arial" w:hAnsi="Arial" w:cs="Arial"/>
            <w:b w:val="0"/>
            <w:bCs w:val="0"/>
            <w:strike w:val="0"/>
            <w:color w:val="auto"/>
            <w:sz w:val="24"/>
            <w:szCs w:val="24"/>
          </w:rPr>
          <w:t>la Investigación</w:t>
        </w:r>
      </w:smartTag>
      <w:r>
        <w:rPr>
          <w:rFonts w:ascii="Arial" w:hAnsi="Arial" w:cs="Arial"/>
          <w:b w:val="0"/>
          <w:bCs w:val="0"/>
          <w:strike w:val="0"/>
          <w:color w:val="auto"/>
          <w:sz w:val="24"/>
          <w:szCs w:val="24"/>
        </w:rPr>
        <w:t xml:space="preserve"> y calidad de la educación</w:t>
      </w:r>
      <w:r>
        <w:rPr>
          <w:rFonts w:ascii="Arial" w:hAnsi="Arial" w:cs="Arial"/>
          <w:bCs w:val="0"/>
          <w:strike w:val="0"/>
          <w:color w:val="auto"/>
          <w:sz w:val="24"/>
          <w:szCs w:val="24"/>
        </w:rPr>
        <w:t>.</w:t>
      </w: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-Psicología para educadores en el contexto de las transformaciones educacionales.</w:t>
      </w: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-Herramientas para la dirección del aprendizaje y sus implicaciones didácticas.</w:t>
      </w:r>
    </w:p>
    <w:p w:rsidR="008C3E83" w:rsidRDefault="008C3E83" w:rsidP="008C3E83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-Diagnóstico individual y grupal. Orientación prevención en el contexto escolar</w:t>
      </w:r>
    </w:p>
    <w:p w:rsidR="008C3E83" w:rsidRDefault="008C3E83" w:rsidP="008C3E83">
      <w:pPr>
        <w:spacing w:line="360" w:lineRule="auto"/>
        <w:rPr>
          <w:rFonts w:ascii="Arial" w:hAnsi="Arial"/>
          <w:b/>
          <w:strike w:val="0"/>
          <w:color w:val="auto"/>
          <w:sz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-Seminario de sistematización de la actividad científica y la práctica pedagógica</w:t>
      </w:r>
    </w:p>
    <w:p w:rsidR="008C3E83" w:rsidRPr="00751B6E" w:rsidRDefault="008C3E83" w:rsidP="008C3E83">
      <w:pPr>
        <w:spacing w:line="360" w:lineRule="auto"/>
        <w:rPr>
          <w:rFonts w:ascii="Arial" w:hAnsi="Arial" w:cs="Arial"/>
          <w:b/>
          <w:strike w:val="0"/>
          <w:color w:val="auto"/>
          <w:sz w:val="24"/>
          <w:szCs w:val="24"/>
          <w:lang w:val="pt-BR"/>
        </w:rPr>
      </w:pPr>
      <w:r w:rsidRPr="00751B6E">
        <w:rPr>
          <w:rFonts w:ascii="Arial" w:hAnsi="Arial" w:cs="Arial"/>
          <w:b/>
          <w:strike w:val="0"/>
          <w:color w:val="auto"/>
          <w:sz w:val="24"/>
          <w:szCs w:val="24"/>
        </w:rPr>
        <w:t>MÓDULO III</w:t>
      </w:r>
      <w:r w:rsidRPr="00751B6E">
        <w:rPr>
          <w:rFonts w:ascii="Arial" w:hAnsi="Arial" w:cs="Arial"/>
          <w:strike w:val="0"/>
          <w:color w:val="auto"/>
          <w:sz w:val="24"/>
          <w:szCs w:val="24"/>
        </w:rPr>
        <w:t>: MENCIÓN</w:t>
      </w:r>
      <w:r>
        <w:rPr>
          <w:rFonts w:ascii="Arial" w:hAnsi="Arial" w:cs="Arial"/>
          <w:strike w:val="0"/>
          <w:color w:val="auto"/>
          <w:sz w:val="24"/>
          <w:szCs w:val="24"/>
        </w:rPr>
        <w:t xml:space="preserve"> EDUCACIÓN TÉCNICA Y PROFESIONAL</w:t>
      </w:r>
    </w:p>
    <w:p w:rsidR="008C3E83" w:rsidRPr="008913B2" w:rsidRDefault="008C3E83" w:rsidP="008C3E83">
      <w:pPr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3529FC">
        <w:rPr>
          <w:rFonts w:ascii="Arial" w:hAnsi="Arial" w:cs="Arial"/>
          <w:bCs/>
          <w:strike w:val="0"/>
          <w:color w:val="auto"/>
          <w:sz w:val="24"/>
          <w:szCs w:val="24"/>
        </w:rPr>
        <w:t>Temas actuales de la política, la ideología, la ciencia, la tecnología y la cultura III</w:t>
      </w:r>
      <w:r w:rsidRPr="008913B2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8C3E83" w:rsidRPr="00A56CC4" w:rsidRDefault="008C3E83" w:rsidP="008C3E83">
      <w:pPr>
        <w:spacing w:after="120"/>
        <w:jc w:val="both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A56CC4">
        <w:rPr>
          <w:rFonts w:ascii="Arial" w:hAnsi="Arial" w:cs="Arial"/>
          <w:bCs/>
          <w:strike w:val="0"/>
          <w:color w:val="auto"/>
          <w:sz w:val="24"/>
          <w:szCs w:val="24"/>
        </w:rPr>
        <w:t>Fundamentos y problemas actuales de la Pedagogía Profesional.</w:t>
      </w:r>
    </w:p>
    <w:p w:rsidR="008C3E83" w:rsidRPr="00A56CC4" w:rsidRDefault="008C3E83" w:rsidP="008C3E83">
      <w:pPr>
        <w:spacing w:line="360" w:lineRule="auto"/>
        <w:jc w:val="both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A56CC4">
        <w:rPr>
          <w:rFonts w:ascii="Arial" w:hAnsi="Arial" w:cs="Arial"/>
          <w:bCs/>
          <w:strike w:val="0"/>
          <w:color w:val="auto"/>
          <w:sz w:val="24"/>
          <w:szCs w:val="24"/>
        </w:rPr>
        <w:t>Modelo de institución docente para la Educación Técnica y Profesional</w:t>
      </w:r>
    </w:p>
    <w:p w:rsidR="008C3E83" w:rsidRPr="00A56CC4" w:rsidRDefault="008C3E83" w:rsidP="008C3E83">
      <w:pPr>
        <w:spacing w:line="360" w:lineRule="auto"/>
        <w:jc w:val="both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A56CC4">
        <w:rPr>
          <w:rFonts w:ascii="Arial" w:hAnsi="Arial" w:cs="Arial"/>
          <w:bCs/>
          <w:strike w:val="0"/>
          <w:color w:val="auto"/>
          <w:sz w:val="24"/>
          <w:szCs w:val="24"/>
        </w:rPr>
        <w:t>Metodología de la enseñanza para áreas técnicas y básicas profesionales</w:t>
      </w:r>
    </w:p>
    <w:p w:rsidR="008C3E83" w:rsidRPr="00A56CC4" w:rsidRDefault="008C3E83" w:rsidP="008C3E83">
      <w:pPr>
        <w:spacing w:line="360" w:lineRule="auto"/>
        <w:jc w:val="both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A56CC4">
        <w:rPr>
          <w:rFonts w:ascii="Arial" w:hAnsi="Arial" w:cs="Arial"/>
          <w:bCs/>
          <w:strike w:val="0"/>
          <w:color w:val="auto"/>
          <w:sz w:val="24"/>
          <w:szCs w:val="24"/>
        </w:rPr>
        <w:t>Desarrollo institucional en la Educación Técnica y Profesional.</w:t>
      </w:r>
    </w:p>
    <w:p w:rsidR="008C3E83" w:rsidRPr="00A56CC4" w:rsidRDefault="008C3E83" w:rsidP="008C3E83">
      <w:pPr>
        <w:spacing w:line="360" w:lineRule="auto"/>
        <w:jc w:val="both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A56CC4">
        <w:rPr>
          <w:rFonts w:ascii="Arial" w:hAnsi="Arial" w:cs="Arial"/>
          <w:bCs/>
          <w:strike w:val="0"/>
          <w:color w:val="auto"/>
          <w:sz w:val="24"/>
          <w:szCs w:val="24"/>
        </w:rPr>
        <w:t>Evaluación en la Educación Técnica y Profesional</w:t>
      </w:r>
    </w:p>
    <w:p w:rsidR="008C3E83" w:rsidRPr="00A56CC4" w:rsidRDefault="008C3E83" w:rsidP="008C3E83">
      <w:pPr>
        <w:spacing w:line="360" w:lineRule="auto"/>
        <w:jc w:val="both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A56CC4">
        <w:rPr>
          <w:rFonts w:ascii="Arial" w:hAnsi="Arial" w:cs="Arial"/>
          <w:bCs/>
          <w:strike w:val="0"/>
          <w:color w:val="auto"/>
          <w:sz w:val="24"/>
          <w:szCs w:val="24"/>
        </w:rPr>
        <w:t>Curso optativo</w:t>
      </w:r>
    </w:p>
    <w:p w:rsidR="008C3E83" w:rsidRPr="0071576B" w:rsidRDefault="008C3E83" w:rsidP="008C3E83">
      <w:pPr>
        <w:spacing w:after="120"/>
        <w:jc w:val="both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A56CC4">
        <w:rPr>
          <w:rFonts w:ascii="Arial" w:hAnsi="Arial" w:cs="Arial"/>
          <w:bCs/>
          <w:strike w:val="0"/>
          <w:color w:val="auto"/>
          <w:sz w:val="24"/>
          <w:szCs w:val="24"/>
        </w:rPr>
        <w:t>Taller de Tesis o trabajo final.</w:t>
      </w:r>
    </w:p>
    <w:p w:rsidR="008C3E83" w:rsidRDefault="008C3E83" w:rsidP="008C3E83">
      <w:pPr>
        <w:pStyle w:val="Ttulo1"/>
        <w:jc w:val="center"/>
        <w:rPr>
          <w:bCs/>
        </w:rPr>
      </w:pPr>
    </w:p>
    <w:p w:rsidR="00C56FCC" w:rsidRPr="008C3E83" w:rsidRDefault="00C56FCC">
      <w:pPr>
        <w:rPr>
          <w:lang w:val="pt-BR"/>
        </w:rPr>
      </w:pPr>
      <w:bookmarkStart w:id="0" w:name="_GoBack"/>
      <w:bookmarkEnd w:id="0"/>
    </w:p>
    <w:sectPr w:rsidR="00C56FCC" w:rsidRPr="008C3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9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</w:abstractNum>
  <w:abstractNum w:abstractNumId="1">
    <w:nsid w:val="5D875E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83"/>
    <w:rsid w:val="008C3E83"/>
    <w:rsid w:val="00C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3"/>
    <w:pPr>
      <w:spacing w:after="0" w:line="240" w:lineRule="auto"/>
    </w:pPr>
    <w:rPr>
      <w:rFonts w:ascii="Terminal" w:eastAsia="Times New Roman" w:hAnsi="Terminal" w:cs="Times New Roman"/>
      <w:strike/>
      <w:color w:val="00FF00"/>
      <w:sz w:val="1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C3E83"/>
    <w:pPr>
      <w:keepNext/>
      <w:spacing w:line="360" w:lineRule="auto"/>
      <w:outlineLvl w:val="0"/>
    </w:pPr>
    <w:rPr>
      <w:rFonts w:ascii="Arial" w:hAnsi="Arial"/>
      <w:b/>
      <w:strike w:val="0"/>
      <w:color w:val="auto"/>
      <w:sz w:val="24"/>
      <w:lang w:val="pt-B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E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E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E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3E83"/>
    <w:rPr>
      <w:rFonts w:ascii="Arial" w:eastAsia="Times New Roman" w:hAnsi="Arial" w:cs="Times New Roman"/>
      <w:b/>
      <w:sz w:val="24"/>
      <w:szCs w:val="20"/>
      <w:lang w:val="pt-BR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E83"/>
    <w:rPr>
      <w:rFonts w:ascii="Cambria" w:eastAsia="Times New Roman" w:hAnsi="Cambria" w:cs="Times New Roman"/>
      <w:b/>
      <w:bCs/>
      <w:i/>
      <w:iCs/>
      <w:strike/>
      <w:color w:val="00FF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E83"/>
    <w:rPr>
      <w:rFonts w:ascii="Cambria" w:eastAsia="Times New Roman" w:hAnsi="Cambria" w:cs="Times New Roman"/>
      <w:b/>
      <w:bCs/>
      <w:strike/>
      <w:color w:val="00FF00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E83"/>
    <w:rPr>
      <w:rFonts w:ascii="Calibri" w:eastAsia="Times New Roman" w:hAnsi="Calibri" w:cs="Times New Roman"/>
      <w:b/>
      <w:bCs/>
      <w:strike/>
      <w:color w:val="00FF0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3"/>
    <w:pPr>
      <w:spacing w:after="0" w:line="240" w:lineRule="auto"/>
    </w:pPr>
    <w:rPr>
      <w:rFonts w:ascii="Terminal" w:eastAsia="Times New Roman" w:hAnsi="Terminal" w:cs="Times New Roman"/>
      <w:strike/>
      <w:color w:val="00FF00"/>
      <w:sz w:val="1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C3E83"/>
    <w:pPr>
      <w:keepNext/>
      <w:spacing w:line="360" w:lineRule="auto"/>
      <w:outlineLvl w:val="0"/>
    </w:pPr>
    <w:rPr>
      <w:rFonts w:ascii="Arial" w:hAnsi="Arial"/>
      <w:b/>
      <w:strike w:val="0"/>
      <w:color w:val="auto"/>
      <w:sz w:val="24"/>
      <w:lang w:val="pt-B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E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E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E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3E83"/>
    <w:rPr>
      <w:rFonts w:ascii="Arial" w:eastAsia="Times New Roman" w:hAnsi="Arial" w:cs="Times New Roman"/>
      <w:b/>
      <w:sz w:val="24"/>
      <w:szCs w:val="20"/>
      <w:lang w:val="pt-BR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E83"/>
    <w:rPr>
      <w:rFonts w:ascii="Cambria" w:eastAsia="Times New Roman" w:hAnsi="Cambria" w:cs="Times New Roman"/>
      <w:b/>
      <w:bCs/>
      <w:i/>
      <w:iCs/>
      <w:strike/>
      <w:color w:val="00FF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E83"/>
    <w:rPr>
      <w:rFonts w:ascii="Cambria" w:eastAsia="Times New Roman" w:hAnsi="Cambria" w:cs="Times New Roman"/>
      <w:b/>
      <w:bCs/>
      <w:strike/>
      <w:color w:val="00FF00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E83"/>
    <w:rPr>
      <w:rFonts w:ascii="Calibri" w:eastAsia="Times New Roman" w:hAnsi="Calibri" w:cs="Times New Roman"/>
      <w:b/>
      <w:bCs/>
      <w:strike/>
      <w:color w:val="00FF0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2011-11-04T11:08:00Z</dcterms:created>
  <dcterms:modified xsi:type="dcterms:W3CDTF">2011-11-04T11:09:00Z</dcterms:modified>
</cp:coreProperties>
</file>