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DA2" w:rsidRPr="008961A7" w:rsidRDefault="003B1DA2" w:rsidP="003B1DA2">
      <w:pPr>
        <w:jc w:val="both"/>
        <w:rPr>
          <w:rFonts w:ascii="Verdana" w:hAnsi="Verdana"/>
          <w:sz w:val="24"/>
          <w:szCs w:val="24"/>
        </w:rPr>
      </w:pPr>
      <w:bookmarkStart w:id="0" w:name="_GoBack"/>
      <w:r w:rsidRPr="003B1DA2">
        <w:rPr>
          <w:rFonts w:ascii="Verdana" w:hAnsi="Verdana"/>
          <w:b/>
          <w:sz w:val="24"/>
          <w:szCs w:val="24"/>
        </w:rPr>
        <w:t>Sílvio Menezes</w:t>
      </w:r>
      <w:bookmarkEnd w:id="0"/>
      <w:r w:rsidRPr="008961A7">
        <w:rPr>
          <w:rFonts w:ascii="Verdana" w:hAnsi="Verdana"/>
          <w:sz w:val="24"/>
          <w:szCs w:val="24"/>
        </w:rPr>
        <w:t>- Advogado, Mestrando em Educação Ambiental/FURG. Membro do Grupo de Pesquisa Direito e Educação Ambiental/FURG</w:t>
      </w:r>
      <w:r>
        <w:rPr>
          <w:rFonts w:ascii="Verdana" w:hAnsi="Verdana"/>
          <w:sz w:val="24"/>
          <w:szCs w:val="24"/>
        </w:rPr>
        <w:t xml:space="preserve"> (GPDEA/FURG)</w:t>
      </w:r>
      <w:r w:rsidRPr="008961A7">
        <w:rPr>
          <w:rFonts w:ascii="Verdana" w:hAnsi="Verdana"/>
          <w:sz w:val="24"/>
          <w:szCs w:val="24"/>
        </w:rPr>
        <w:t>.</w:t>
      </w:r>
    </w:p>
    <w:p w:rsidR="00BC75AC" w:rsidRDefault="00BC75AC"/>
    <w:sectPr w:rsidR="00BC75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DA2"/>
    <w:rsid w:val="003B1DA2"/>
    <w:rsid w:val="00BC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DA2"/>
    <w:rPr>
      <w:rFonts w:ascii="Calibri" w:eastAsia="Calibri" w:hAnsi="Calibri" w:cs="Times New Roman"/>
      <w:lang w:val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DA2"/>
    <w:rPr>
      <w:rFonts w:ascii="Calibri" w:eastAsia="Calibri" w:hAnsi="Calibri" w:cs="Times New Roman"/>
      <w:lang w:val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</dc:creator>
  <cp:lastModifiedBy>Luana</cp:lastModifiedBy>
  <cp:revision>1</cp:revision>
  <dcterms:created xsi:type="dcterms:W3CDTF">2011-07-08T09:08:00Z</dcterms:created>
  <dcterms:modified xsi:type="dcterms:W3CDTF">2011-07-08T09:08:00Z</dcterms:modified>
</cp:coreProperties>
</file>