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88" w:rsidRPr="00517388" w:rsidRDefault="00517388" w:rsidP="00517388">
      <w:pPr>
        <w:shd w:val="clear" w:color="auto" w:fill="FFFFFF"/>
        <w:spacing w:before="100" w:beforeAutospacing="1" w:after="100" w:afterAutospacing="1" w:line="240" w:lineRule="atLeast"/>
        <w:outlineLvl w:val="0"/>
        <w:rPr>
          <w:rFonts w:ascii="Tahoma" w:eastAsia="Times New Roman" w:hAnsi="Tahoma" w:cs="Tahoma"/>
          <w:b/>
          <w:bCs/>
          <w:color w:val="326C99"/>
          <w:kern w:val="36"/>
          <w:sz w:val="48"/>
          <w:szCs w:val="48"/>
          <w:lang w:eastAsia="pt-BR"/>
        </w:rPr>
      </w:pPr>
      <w:r w:rsidRPr="00517388">
        <w:rPr>
          <w:rFonts w:ascii="Tahoma" w:eastAsia="Times New Roman" w:hAnsi="Tahoma" w:cs="Tahoma"/>
          <w:b/>
          <w:bCs/>
          <w:color w:val="326C99"/>
          <w:kern w:val="36"/>
          <w:sz w:val="48"/>
          <w:szCs w:val="48"/>
          <w:lang w:eastAsia="pt-BR"/>
        </w:rPr>
        <w:t xml:space="preserve">Currículo Lattes - Busca Textual - Visualização do Currículo </w:t>
      </w:r>
    </w:p>
    <w:p w:rsidR="00517388" w:rsidRPr="00517388" w:rsidRDefault="00517388" w:rsidP="00517388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>
        <w:rPr>
          <w:rFonts w:ascii="Tahoma" w:eastAsia="Times New Roman" w:hAnsi="Tahoma" w:cs="Tahoma"/>
          <w:noProof/>
          <w:color w:val="0066CC"/>
          <w:sz w:val="15"/>
          <w:szCs w:val="15"/>
          <w:lang w:eastAsia="pt-BR"/>
        </w:rPr>
        <w:drawing>
          <wp:inline distT="0" distB="0" distL="0" distR="0">
            <wp:extent cx="1447800" cy="238125"/>
            <wp:effectExtent l="0" t="0" r="0" b="9525"/>
            <wp:docPr id="3" name="Imagem 3" descr="Currículo Lattes">
              <a:hlinkClick xmlns:a="http://schemas.openxmlformats.org/drawingml/2006/main" r:id="rId6" tgtFrame="&quot;_blank&quot;" tooltip="&quot;Currículo Latt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rículo Lattes">
                      <a:hlinkClick r:id="rId6" tgtFrame="&quot;_blank&quot;" tooltip="&quot;Currículo Latt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388" w:rsidRPr="00517388" w:rsidRDefault="00517388" w:rsidP="00517388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66CC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fldChar w:fldCharType="begin"/>
      </w: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instrText xml:space="preserve"> HYPERLINK "http://cnpq.br/" \t "_blank" </w:instrText>
      </w: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fldChar w:fldCharType="separate"/>
      </w:r>
    </w:p>
    <w:p w:rsidR="00517388" w:rsidRPr="00517388" w:rsidRDefault="00517388" w:rsidP="00517388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ahoma" w:eastAsia="Times New Roman" w:hAnsi="Tahoma" w:cs="Tahoma"/>
          <w:b/>
          <w:bCs/>
          <w:vanish/>
          <w:color w:val="337999"/>
          <w:sz w:val="21"/>
          <w:szCs w:val="21"/>
          <w:lang w:eastAsia="pt-BR"/>
        </w:rPr>
      </w:pPr>
      <w:r w:rsidRPr="00517388">
        <w:rPr>
          <w:rFonts w:ascii="Tahoma" w:eastAsia="Times New Roman" w:hAnsi="Tahoma" w:cs="Tahoma"/>
          <w:b/>
          <w:bCs/>
          <w:vanish/>
          <w:color w:val="337999"/>
          <w:sz w:val="21"/>
          <w:szCs w:val="21"/>
          <w:lang w:eastAsia="pt-BR"/>
        </w:rPr>
        <w:t>CNPq - Conselho Nacional de Desenvolvimento Científico e Tecnológico</w:t>
      </w:r>
    </w:p>
    <w:p w:rsidR="00517388" w:rsidRPr="00517388" w:rsidRDefault="00517388" w:rsidP="00517388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fldChar w:fldCharType="end"/>
      </w:r>
    </w:p>
    <w:p w:rsidR="00517388" w:rsidRPr="00517388" w:rsidRDefault="00517388" w:rsidP="00517388">
      <w:pPr>
        <w:shd w:val="clear" w:color="auto" w:fill="E1EAF2"/>
        <w:spacing w:after="0" w:line="240" w:lineRule="atLeast"/>
        <w:rPr>
          <w:rFonts w:ascii="Tahoma" w:eastAsia="Times New Roman" w:hAnsi="Tahoma" w:cs="Tahoma"/>
          <w:color w:val="326C99"/>
          <w:sz w:val="17"/>
          <w:szCs w:val="17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/>
      </w:r>
      <w:hyperlink r:id="rId8" w:history="1">
        <w:r w:rsidRPr="00517388">
          <w:rPr>
            <w:rFonts w:ascii="Tahoma" w:eastAsia="Times New Roman" w:hAnsi="Tahoma" w:cs="Tahoma"/>
            <w:color w:val="0066CC"/>
            <w:sz w:val="17"/>
            <w:szCs w:val="17"/>
            <w:lang w:eastAsia="pt-BR"/>
          </w:rPr>
          <w:t>Dados gerais</w:t>
        </w:r>
      </w:hyperlink>
      <w:r w:rsidRPr="00517388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t xml:space="preserve"> </w:t>
      </w:r>
      <w:r w:rsidRPr="00517388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pict/>
      </w:r>
      <w:hyperlink r:id="rId9" w:history="1">
        <w:r w:rsidRPr="00517388">
          <w:rPr>
            <w:rFonts w:ascii="Tahoma" w:eastAsia="Times New Roman" w:hAnsi="Tahoma" w:cs="Tahoma"/>
            <w:color w:val="0066CC"/>
            <w:sz w:val="17"/>
            <w:szCs w:val="17"/>
            <w:lang w:eastAsia="pt-BR"/>
          </w:rPr>
          <w:t>Formação</w:t>
        </w:r>
      </w:hyperlink>
      <w:r w:rsidRPr="00517388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t xml:space="preserve"> </w:t>
      </w:r>
      <w:r w:rsidRPr="00517388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pict/>
      </w:r>
      <w:hyperlink r:id="rId10" w:history="1">
        <w:r w:rsidRPr="00517388">
          <w:rPr>
            <w:rFonts w:ascii="Tahoma" w:eastAsia="Times New Roman" w:hAnsi="Tahoma" w:cs="Tahoma"/>
            <w:color w:val="0066CC"/>
            <w:sz w:val="17"/>
            <w:szCs w:val="17"/>
            <w:lang w:eastAsia="pt-BR"/>
          </w:rPr>
          <w:t>Atuação</w:t>
        </w:r>
      </w:hyperlink>
      <w:r w:rsidRPr="00517388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t xml:space="preserve"> </w:t>
      </w:r>
      <w:r w:rsidRPr="00517388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pict/>
      </w:r>
      <w:hyperlink r:id="rId11" w:history="1">
        <w:r w:rsidRPr="00517388">
          <w:rPr>
            <w:rFonts w:ascii="Tahoma" w:eastAsia="Times New Roman" w:hAnsi="Tahoma" w:cs="Tahoma"/>
            <w:color w:val="0066CC"/>
            <w:sz w:val="17"/>
            <w:szCs w:val="17"/>
            <w:lang w:eastAsia="pt-BR"/>
          </w:rPr>
          <w:t>+</w:t>
        </w:r>
      </w:hyperlink>
      <w:r w:rsidRPr="00517388">
        <w:rPr>
          <w:rFonts w:ascii="Tahoma" w:eastAsia="Times New Roman" w:hAnsi="Tahoma" w:cs="Tahoma"/>
          <w:color w:val="326C99"/>
          <w:sz w:val="17"/>
          <w:szCs w:val="17"/>
          <w:lang w:eastAsia="pt-BR"/>
        </w:rPr>
        <w:t xml:space="preserve"> </w: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bookmarkStart w:id="0" w:name="_GoBack"/>
      <w:r>
        <w:rPr>
          <w:rFonts w:ascii="Tahoma" w:eastAsia="Times New Roman" w:hAnsi="Tahoma" w:cs="Tahoma"/>
          <w:noProof/>
          <w:color w:val="326C99"/>
          <w:sz w:val="15"/>
          <w:szCs w:val="15"/>
          <w:lang w:eastAsia="pt-BR"/>
        </w:rPr>
        <w:drawing>
          <wp:inline distT="0" distB="0" distL="0" distR="0">
            <wp:extent cx="990600" cy="1292423"/>
            <wp:effectExtent l="0" t="0" r="0" b="3175"/>
            <wp:docPr id="2" name="Imagem 2" descr="http://servicosweb.cnpq.br/wspessoa/servletrecuperafoto?tipo=1&amp;id=K8567772Z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ervicosweb.cnpq.br/wspessoa/servletrecuperafoto?tipo=1&amp;id=K8567772Z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9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7388" w:rsidRPr="00517388" w:rsidRDefault="00517388" w:rsidP="00517388">
      <w:pPr>
        <w:shd w:val="clear" w:color="auto" w:fill="FFFFFF"/>
        <w:spacing w:before="100" w:beforeAutospacing="1" w:after="180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006699"/>
          <w:sz w:val="29"/>
          <w:szCs w:val="29"/>
          <w:lang w:eastAsia="pt-BR"/>
        </w:rPr>
      </w:pPr>
      <w:proofErr w:type="spellStart"/>
      <w:r w:rsidRPr="00517388">
        <w:rPr>
          <w:rFonts w:ascii="Tahoma" w:eastAsia="Times New Roman" w:hAnsi="Tahoma" w:cs="Tahoma"/>
          <w:b/>
          <w:bCs/>
          <w:color w:val="006699"/>
          <w:sz w:val="29"/>
          <w:szCs w:val="29"/>
          <w:lang w:eastAsia="pt-BR"/>
        </w:rPr>
        <w:t>Ludmylla</w:t>
      </w:r>
      <w:proofErr w:type="spellEnd"/>
      <w:r w:rsidRPr="00517388">
        <w:rPr>
          <w:rFonts w:ascii="Tahoma" w:eastAsia="Times New Roman" w:hAnsi="Tahoma" w:cs="Tahoma"/>
          <w:b/>
          <w:bCs/>
          <w:color w:val="006699"/>
          <w:sz w:val="29"/>
          <w:szCs w:val="29"/>
          <w:lang w:eastAsia="pt-BR"/>
        </w:rPr>
        <w:t xml:space="preserve"> da Silva Moreira</w:t>
      </w:r>
    </w:p>
    <w:p w:rsidR="00517388" w:rsidRPr="00517388" w:rsidRDefault="00517388" w:rsidP="00517388">
      <w:pPr>
        <w:numPr>
          <w:ilvl w:val="0"/>
          <w:numId w:val="1"/>
        </w:numPr>
        <w:shd w:val="clear" w:color="auto" w:fill="FFFFFF"/>
        <w:spacing w:beforeAutospacing="1" w:after="100" w:afterAutospacing="1" w:line="225" w:lineRule="atLeast"/>
        <w:ind w:left="2430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Endereço para acessar este CV: http://lattes.cnpq.br/4585258851006779</w:t>
      </w:r>
    </w:p>
    <w:p w:rsidR="00517388" w:rsidRPr="00517388" w:rsidRDefault="00517388" w:rsidP="00517388">
      <w:pPr>
        <w:numPr>
          <w:ilvl w:val="0"/>
          <w:numId w:val="1"/>
        </w:numPr>
        <w:shd w:val="clear" w:color="auto" w:fill="FFFFFF"/>
        <w:spacing w:beforeAutospacing="1" w:after="100" w:afterAutospacing="1" w:line="225" w:lineRule="atLeast"/>
        <w:ind w:left="2430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Última atualização do currículo em 24/09/2014</w: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29" style="width:425.2pt;height:1.5pt" o:hralign="center" o:hrstd="t" o:hrnoshade="t" o:hr="t" fillcolor="#a6c0d9" stroked="f"/>
        </w:pict>
      </w:r>
    </w:p>
    <w:p w:rsidR="00517388" w:rsidRPr="00517388" w:rsidRDefault="00517388" w:rsidP="00517388">
      <w:pPr>
        <w:shd w:val="clear" w:color="auto" w:fill="FFFFFF"/>
        <w:spacing w:before="120" w:after="100" w:afterAutospacing="1" w:line="300" w:lineRule="atLeast"/>
        <w:ind w:firstLine="300"/>
        <w:jc w:val="both"/>
        <w:rPr>
          <w:rFonts w:ascii="Tahoma" w:eastAsia="Times New Roman" w:hAnsi="Tahoma" w:cs="Tahoma"/>
          <w:color w:val="666666"/>
          <w:sz w:val="20"/>
          <w:szCs w:val="20"/>
          <w:lang w:eastAsia="pt-BR"/>
        </w:rPr>
      </w:pPr>
      <w:r w:rsidRPr="00517388">
        <w:rPr>
          <w:rFonts w:ascii="Tahoma" w:eastAsia="Times New Roman" w:hAnsi="Tahoma" w:cs="Tahoma"/>
          <w:color w:val="666666"/>
          <w:sz w:val="20"/>
          <w:szCs w:val="20"/>
          <w:lang w:eastAsia="pt-BR"/>
        </w:rPr>
        <w:t>Possui ensino-</w:t>
      </w:r>
      <w:proofErr w:type="spellStart"/>
      <w:r w:rsidRPr="00517388">
        <w:rPr>
          <w:rFonts w:ascii="Tahoma" w:eastAsia="Times New Roman" w:hAnsi="Tahoma" w:cs="Tahoma"/>
          <w:color w:val="666666"/>
          <w:sz w:val="20"/>
          <w:szCs w:val="20"/>
          <w:lang w:eastAsia="pt-BR"/>
        </w:rPr>
        <w:t>medio</w:t>
      </w:r>
      <w:proofErr w:type="spellEnd"/>
      <w:r w:rsidRPr="00517388">
        <w:rPr>
          <w:rFonts w:ascii="Tahoma" w:eastAsia="Times New Roman" w:hAnsi="Tahoma" w:cs="Tahoma"/>
          <w:color w:val="666666"/>
          <w:sz w:val="20"/>
          <w:szCs w:val="20"/>
          <w:lang w:eastAsia="pt-BR"/>
        </w:rPr>
        <w:t>-segundo-</w:t>
      </w:r>
      <w:proofErr w:type="spellStart"/>
      <w:r w:rsidRPr="00517388">
        <w:rPr>
          <w:rFonts w:ascii="Tahoma" w:eastAsia="Times New Roman" w:hAnsi="Tahoma" w:cs="Tahoma"/>
          <w:color w:val="666666"/>
          <w:sz w:val="20"/>
          <w:szCs w:val="20"/>
          <w:lang w:eastAsia="pt-BR"/>
        </w:rPr>
        <w:t>graupelo</w:t>
      </w:r>
      <w:proofErr w:type="spellEnd"/>
      <w:r w:rsidRPr="00517388">
        <w:rPr>
          <w:rFonts w:ascii="Tahoma" w:eastAsia="Times New Roman" w:hAnsi="Tahoma" w:cs="Tahoma"/>
          <w:color w:val="666666"/>
          <w:sz w:val="20"/>
          <w:szCs w:val="20"/>
          <w:lang w:eastAsia="pt-BR"/>
        </w:rPr>
        <w:t xml:space="preserve"> Instituição de Ensino </w:t>
      </w:r>
      <w:proofErr w:type="gramStart"/>
      <w:r w:rsidRPr="00517388">
        <w:rPr>
          <w:rFonts w:ascii="Tahoma" w:eastAsia="Times New Roman" w:hAnsi="Tahoma" w:cs="Tahoma"/>
          <w:color w:val="666666"/>
          <w:sz w:val="20"/>
          <w:szCs w:val="20"/>
          <w:lang w:eastAsia="pt-BR"/>
        </w:rPr>
        <w:t>Darwin(</w:t>
      </w:r>
      <w:proofErr w:type="gramEnd"/>
      <w:r w:rsidRPr="00517388">
        <w:rPr>
          <w:rFonts w:ascii="Tahoma" w:eastAsia="Times New Roman" w:hAnsi="Tahoma" w:cs="Tahoma"/>
          <w:color w:val="666666"/>
          <w:sz w:val="20"/>
          <w:szCs w:val="20"/>
          <w:lang w:eastAsia="pt-BR"/>
        </w:rPr>
        <w:t xml:space="preserve">2010). Tem experiência na área de Engenharia de Produção. </w:t>
      </w:r>
      <w:r w:rsidRPr="00517388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pt-BR"/>
        </w:rPr>
        <w:t xml:space="preserve">(Texto gerado automaticamente pela aplicação </w:t>
      </w:r>
      <w:proofErr w:type="spellStart"/>
      <w:proofErr w:type="gramStart"/>
      <w:r w:rsidRPr="00517388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pt-BR"/>
        </w:rPr>
        <w:t>CVLattes</w:t>
      </w:r>
      <w:proofErr w:type="spellEnd"/>
      <w:proofErr w:type="gramEnd"/>
      <w:r w:rsidRPr="00517388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pt-BR"/>
        </w:rPr>
        <w:t>)</w:t>
      </w:r>
      <w:r w:rsidRPr="00517388">
        <w:rPr>
          <w:rFonts w:ascii="Tahoma" w:eastAsia="Times New Roman" w:hAnsi="Tahoma" w:cs="Tahoma"/>
          <w:color w:val="666666"/>
          <w:sz w:val="20"/>
          <w:szCs w:val="20"/>
          <w:lang w:eastAsia="pt-BR"/>
        </w:rPr>
        <w:t xml:space="preserve"> </w: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517388" w:rsidRPr="00517388" w:rsidRDefault="00517388" w:rsidP="00517388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1" w:name="Identificacao"/>
      <w:r w:rsidRPr="00517388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t>Identificação</w:t>
      </w:r>
    </w:p>
    <w:bookmarkEnd w:id="1"/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30" style="width:425.2pt;height:1.5pt" o:hralign="center" o:hrstd="t" o:hrnoshade="t" o:hr="t" fillcolor="#a6c0d9" stroked="f"/>
        </w:pic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Nome</w:t>
      </w: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proofErr w:type="spellStart"/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Ludmylla</w:t>
      </w:r>
      <w:proofErr w:type="spellEnd"/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da Silva Moreira</w:t>
      </w:r>
      <w:r>
        <w:rPr>
          <w:rFonts w:ascii="Tahoma" w:eastAsia="Times New Roman" w:hAnsi="Tahoma" w:cs="Tahoma"/>
          <w:noProof/>
          <w:color w:val="326C99"/>
          <w:sz w:val="15"/>
          <w:szCs w:val="15"/>
          <w:lang w:eastAsia="pt-BR"/>
        </w:rPr>
        <w:drawing>
          <wp:inline distT="0" distB="0" distL="0" distR="0">
            <wp:extent cx="200025" cy="133350"/>
            <wp:effectExtent l="0" t="0" r="9525" b="0"/>
            <wp:docPr id="1" name="Imagem 1" descr="http://buscatextual.cnpq.br/buscatextual/images/icon-r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uscatextual.cnpq.br/buscatextual/images/icon-rf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Nome em citações bibliográficas</w:t>
      </w: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MOREIRA, L. S.</w: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517388" w:rsidRPr="00517388" w:rsidRDefault="00517388" w:rsidP="00517388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2" w:name="Endereco"/>
      <w:r w:rsidRPr="00517388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t>Endereço</w:t>
      </w:r>
    </w:p>
    <w:bookmarkEnd w:id="2"/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31" style="width:425.2pt;height:1.5pt" o:hralign="center" o:hrstd="t" o:hrnoshade="t" o:hr="t" fillcolor="#a6c0d9" stroked="f"/>
        </w:pic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Endereço Profissional</w:t>
      </w: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Universidade do Estado do Pará. </w:t>
      </w: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  <w:t xml:space="preserve">Avenida Pedro </w:t>
      </w:r>
      <w:proofErr w:type="spellStart"/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Porpino</w:t>
      </w:r>
      <w:proofErr w:type="spellEnd"/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da Silva - de 1/2 ao fim</w:t>
      </w: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  <w:t>Imperador</w:t>
      </w: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lastRenderedPageBreak/>
        <w:t>68744301 - Castanhal, PA - Brasil</w:t>
      </w: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  <w:t xml:space="preserve">Telefone: (091) </w:t>
      </w:r>
      <w:proofErr w:type="gramStart"/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34122800</w:t>
      </w:r>
      <w:proofErr w:type="gramEnd"/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517388" w:rsidRPr="00517388" w:rsidRDefault="00517388" w:rsidP="00517388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3" w:name="FormacaoAcademicaTitulacao"/>
      <w:r w:rsidRPr="00517388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t>Formação acadêmica/titulação</w:t>
      </w:r>
    </w:p>
    <w:bookmarkEnd w:id="3"/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32" style="width:425.2pt;height:1.5pt" o:hralign="center" o:hrstd="t" o:hrnoshade="t" o:hr="t" fillcolor="#a6c0d9" stroked="f"/>
        </w:pic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2012</w:t>
      </w: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Graduação em andamento em Engenharia de Produção. </w:t>
      </w: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  <w:t xml:space="preserve">Universidade do Estado do Pará, UEP, Brasil. </w: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2008 - 2010</w:t>
      </w: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Ensino Médio (2º grau). </w:t>
      </w: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  <w:t xml:space="preserve">Instituição de Ensino Darwin. </w: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517388" w:rsidRPr="00517388" w:rsidRDefault="00517388" w:rsidP="00517388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4" w:name="AreasAtuacao"/>
      <w:r w:rsidRPr="00517388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t>Áreas de atuação</w:t>
      </w:r>
    </w:p>
    <w:bookmarkEnd w:id="4"/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33" style="width:425.2pt;height:1.5pt" o:hralign="center" o:hrstd="t" o:hrnoshade="t" o:hr="t" fillcolor="#a6c0d9" stroked="f"/>
        </w:pic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 xml:space="preserve">1. </w: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Grande área: Engenharias / Área: Engenharia de Produção. </w:t>
      </w: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517388" w:rsidRPr="00517388" w:rsidRDefault="00517388" w:rsidP="00517388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5" w:name="Idiomas"/>
      <w:r w:rsidRPr="00517388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t>Idiomas</w:t>
      </w:r>
    </w:p>
    <w:bookmarkEnd w:id="5"/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34" style="width:425.2pt;height:1.5pt" o:hralign="center" o:hrstd="t" o:hrnoshade="t" o:hr="t" fillcolor="#a6c0d9" stroked="f"/>
        </w:pic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Inglês</w:t>
      </w: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Compreende Razoavelmente, Fala Pouco, Lê Razoavelmente, Escreve Pouco. </w: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Página gerada pelo Sistema Currículo Lattes em 02/12/2015 às </w:t>
      </w:r>
      <w:proofErr w:type="gramStart"/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3:05</w:t>
      </w:r>
      <w:proofErr w:type="gramEnd"/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:22</w:t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517388" w:rsidRPr="00517388" w:rsidRDefault="00517388" w:rsidP="00517388">
      <w:pPr>
        <w:shd w:val="clear" w:color="auto" w:fill="FFFFFF"/>
        <w:spacing w:after="0" w:line="240" w:lineRule="atLeast"/>
        <w:jc w:val="right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hyperlink r:id="rId14" w:tgtFrame="_blank" w:history="1">
        <w:r w:rsidRPr="00517388">
          <w:rPr>
            <w:rFonts w:ascii="Tahoma" w:eastAsia="Times New Roman" w:hAnsi="Tahoma" w:cs="Tahoma"/>
            <w:color w:val="FFFFFF"/>
            <w:sz w:val="17"/>
            <w:szCs w:val="17"/>
            <w:shd w:val="clear" w:color="auto" w:fill="2B9DE1"/>
            <w:lang w:eastAsia="pt-BR"/>
          </w:rPr>
          <w:t xml:space="preserve">Baixar </w:t>
        </w:r>
        <w:proofErr w:type="spellStart"/>
        <w:r w:rsidRPr="00517388">
          <w:rPr>
            <w:rFonts w:ascii="Tahoma" w:eastAsia="Times New Roman" w:hAnsi="Tahoma" w:cs="Tahoma"/>
            <w:color w:val="FFFFFF"/>
            <w:sz w:val="17"/>
            <w:szCs w:val="17"/>
            <w:shd w:val="clear" w:color="auto" w:fill="2B9DE1"/>
            <w:lang w:eastAsia="pt-BR"/>
          </w:rPr>
          <w:t>Currículo</w:t>
        </w:r>
      </w:hyperlink>
      <w:hyperlink r:id="rId15" w:history="1">
        <w:r w:rsidRPr="00517388">
          <w:rPr>
            <w:rFonts w:ascii="Tahoma" w:eastAsia="Times New Roman" w:hAnsi="Tahoma" w:cs="Tahoma"/>
            <w:color w:val="FFFFFF"/>
            <w:sz w:val="17"/>
            <w:szCs w:val="17"/>
            <w:shd w:val="clear" w:color="auto" w:fill="2B9DE1"/>
            <w:lang w:eastAsia="pt-BR"/>
          </w:rPr>
          <w:t>Imprimir</w:t>
        </w:r>
        <w:proofErr w:type="spellEnd"/>
        <w:r w:rsidRPr="00517388">
          <w:rPr>
            <w:rFonts w:ascii="Tahoma" w:eastAsia="Times New Roman" w:hAnsi="Tahoma" w:cs="Tahoma"/>
            <w:color w:val="FFFFFF"/>
            <w:sz w:val="17"/>
            <w:szCs w:val="17"/>
            <w:shd w:val="clear" w:color="auto" w:fill="2B9DE1"/>
            <w:lang w:eastAsia="pt-BR"/>
          </w:rPr>
          <w:t xml:space="preserve"> Currículo</w:t>
        </w:r>
      </w:hyperlink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517388" w:rsidRPr="00517388" w:rsidRDefault="00517388" w:rsidP="00517388">
      <w:pPr>
        <w:shd w:val="clear" w:color="auto" w:fill="FFFFFF"/>
        <w:spacing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51738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517388" w:rsidRPr="00517388" w:rsidRDefault="00517388" w:rsidP="00517388">
      <w:pPr>
        <w:spacing w:after="0" w:line="240" w:lineRule="atLeast"/>
        <w:ind w:hanging="4995"/>
        <w:rPr>
          <w:rFonts w:ascii="Tahoma" w:eastAsia="Times New Roman" w:hAnsi="Tahoma" w:cs="Tahoma"/>
          <w:color w:val="0066CC"/>
          <w:sz w:val="18"/>
          <w:szCs w:val="18"/>
          <w:lang w:eastAsia="pt-BR"/>
        </w:rPr>
      </w:pPr>
      <w:r w:rsidRPr="00517388">
        <w:rPr>
          <w:rFonts w:ascii="Tahoma" w:eastAsia="Times New Roman" w:hAnsi="Tahoma" w:cs="Tahoma"/>
          <w:vanish/>
          <w:sz w:val="18"/>
          <w:szCs w:val="18"/>
          <w:lang w:eastAsia="pt-BR"/>
        </w:rPr>
        <w:lastRenderedPageBreak/>
        <w:fldChar w:fldCharType="begin"/>
      </w:r>
      <w:r w:rsidRPr="00517388">
        <w:rPr>
          <w:rFonts w:ascii="Tahoma" w:eastAsia="Times New Roman" w:hAnsi="Tahoma" w:cs="Tahoma"/>
          <w:vanish/>
          <w:sz w:val="18"/>
          <w:szCs w:val="18"/>
          <w:lang w:eastAsia="pt-BR"/>
        </w:rPr>
        <w:instrText xml:space="preserve"> HYPERLINK "javascript:void(0)" </w:instrText>
      </w:r>
      <w:r w:rsidRPr="00517388">
        <w:rPr>
          <w:rFonts w:ascii="Tahoma" w:eastAsia="Times New Roman" w:hAnsi="Tahoma" w:cs="Tahoma"/>
          <w:vanish/>
          <w:sz w:val="18"/>
          <w:szCs w:val="18"/>
          <w:lang w:eastAsia="pt-BR"/>
        </w:rPr>
        <w:fldChar w:fldCharType="separate"/>
      </w:r>
    </w:p>
    <w:p w:rsidR="00517388" w:rsidRPr="00517388" w:rsidRDefault="00517388" w:rsidP="00517388">
      <w:pPr>
        <w:spacing w:after="0" w:line="240" w:lineRule="atLeast"/>
        <w:rPr>
          <w:rFonts w:ascii="Tahoma" w:eastAsia="Times New Roman" w:hAnsi="Tahoma" w:cs="Tahoma"/>
          <w:color w:val="99C9D8"/>
          <w:sz w:val="18"/>
          <w:szCs w:val="18"/>
          <w:lang w:eastAsia="pt-BR"/>
        </w:rPr>
      </w:pPr>
      <w:r w:rsidRPr="00517388">
        <w:rPr>
          <w:rFonts w:ascii="Tahoma" w:eastAsia="Times New Roman" w:hAnsi="Tahoma" w:cs="Tahoma"/>
          <w:color w:val="FFFFFF"/>
          <w:sz w:val="18"/>
          <w:szCs w:val="18"/>
          <w:lang w:eastAsia="pt-BR"/>
        </w:rPr>
        <w:t>CNPq</w:t>
      </w:r>
      <w:r w:rsidRPr="00517388">
        <w:rPr>
          <w:rFonts w:ascii="Tahoma" w:eastAsia="Times New Roman" w:hAnsi="Tahoma" w:cs="Tahoma"/>
          <w:color w:val="99C9D8"/>
          <w:sz w:val="18"/>
          <w:szCs w:val="18"/>
          <w:lang w:eastAsia="pt-BR"/>
        </w:rPr>
        <w:t xml:space="preserve"> | Uma agência do Ministério da Ciência, Tecnologia e </w:t>
      </w:r>
      <w:proofErr w:type="gramStart"/>
      <w:r w:rsidRPr="00517388">
        <w:rPr>
          <w:rFonts w:ascii="Tahoma" w:eastAsia="Times New Roman" w:hAnsi="Tahoma" w:cs="Tahoma"/>
          <w:color w:val="99C9D8"/>
          <w:sz w:val="18"/>
          <w:szCs w:val="18"/>
          <w:lang w:eastAsia="pt-BR"/>
        </w:rPr>
        <w:t>Inovação</w:t>
      </w:r>
      <w:proofErr w:type="gramEnd"/>
    </w:p>
    <w:p w:rsidR="00517388" w:rsidRPr="00517388" w:rsidRDefault="00517388" w:rsidP="00517388">
      <w:pPr>
        <w:spacing w:after="0" w:line="240" w:lineRule="atLeast"/>
        <w:ind w:hanging="4995"/>
        <w:rPr>
          <w:rFonts w:ascii="Tahoma" w:eastAsia="Times New Roman" w:hAnsi="Tahoma" w:cs="Tahoma"/>
          <w:vanish/>
          <w:sz w:val="18"/>
          <w:szCs w:val="18"/>
          <w:lang w:eastAsia="pt-BR"/>
        </w:rPr>
      </w:pPr>
      <w:r w:rsidRPr="00517388">
        <w:rPr>
          <w:rFonts w:ascii="Tahoma" w:eastAsia="Times New Roman" w:hAnsi="Tahoma" w:cs="Tahoma"/>
          <w:vanish/>
          <w:sz w:val="18"/>
          <w:szCs w:val="18"/>
          <w:lang w:eastAsia="pt-BR"/>
        </w:rPr>
        <w:fldChar w:fldCharType="end"/>
      </w:r>
    </w:p>
    <w:p w:rsidR="00517388" w:rsidRPr="00517388" w:rsidRDefault="00517388" w:rsidP="005173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16" w:anchor="Identificacao" w:history="1">
        <w:r w:rsidRPr="00517388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Identificação</w:t>
        </w:r>
      </w:hyperlink>
    </w:p>
    <w:p w:rsidR="00517388" w:rsidRPr="00517388" w:rsidRDefault="00517388" w:rsidP="005173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17" w:anchor="Endereco" w:history="1">
        <w:r w:rsidRPr="00517388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Endereço</w:t>
        </w:r>
      </w:hyperlink>
    </w:p>
    <w:p w:rsidR="00517388" w:rsidRPr="00517388" w:rsidRDefault="00517388" w:rsidP="005173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18" w:anchor="Idiomas" w:history="1">
        <w:r w:rsidRPr="00517388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Idiomas</w:t>
        </w:r>
      </w:hyperlink>
    </w:p>
    <w:p w:rsidR="00517388" w:rsidRPr="00517388" w:rsidRDefault="00517388" w:rsidP="005173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19" w:anchor="FormacaoAcademicaTitulacao" w:history="1">
        <w:r w:rsidRPr="00517388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Formação acadêmica/titulação</w:t>
        </w:r>
      </w:hyperlink>
    </w:p>
    <w:p w:rsidR="00517388" w:rsidRPr="00517388" w:rsidRDefault="00517388" w:rsidP="005173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20" w:anchor="AreasAtuacao" w:history="1">
        <w:r w:rsidRPr="00517388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Áreas de atuação</w:t>
        </w:r>
      </w:hyperlink>
    </w:p>
    <w:p w:rsidR="00517388" w:rsidRPr="00517388" w:rsidRDefault="00517388" w:rsidP="005173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21" w:history="1">
        <w:r w:rsidRPr="00517388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Mostrar informações complementares</w:t>
        </w:r>
      </w:hyperlink>
    </w:p>
    <w:p w:rsidR="00E5050C" w:rsidRDefault="00517388"/>
    <w:sectPr w:rsidR="00E50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53CD"/>
    <w:multiLevelType w:val="multilevel"/>
    <w:tmpl w:val="3F8C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0023A"/>
    <w:multiLevelType w:val="multilevel"/>
    <w:tmpl w:val="552E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75B6A"/>
    <w:multiLevelType w:val="multilevel"/>
    <w:tmpl w:val="98FC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66DF9"/>
    <w:multiLevelType w:val="multilevel"/>
    <w:tmpl w:val="6600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C6DBF"/>
    <w:multiLevelType w:val="multilevel"/>
    <w:tmpl w:val="18DE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88"/>
    <w:rsid w:val="003C0463"/>
    <w:rsid w:val="00517388"/>
    <w:rsid w:val="007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17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17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7999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738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17388"/>
    <w:rPr>
      <w:rFonts w:ascii="Times New Roman" w:eastAsia="Times New Roman" w:hAnsi="Times New Roman" w:cs="Times New Roman"/>
      <w:b/>
      <w:bCs/>
      <w:color w:val="337999"/>
      <w:sz w:val="21"/>
      <w:szCs w:val="21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17388"/>
    <w:rPr>
      <w:strike w:val="0"/>
      <w:dstrike w:val="0"/>
      <w:color w:val="0066CC"/>
      <w:u w:val="none"/>
      <w:effect w:val="none"/>
    </w:rPr>
  </w:style>
  <w:style w:type="paragraph" w:customStyle="1" w:styleId="resumo">
    <w:name w:val="resumo"/>
    <w:basedOn w:val="Normal"/>
    <w:rsid w:val="00517388"/>
    <w:pPr>
      <w:spacing w:before="120" w:after="100" w:afterAutospacing="1" w:line="300" w:lineRule="atLeast"/>
      <w:ind w:firstLine="300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character" w:customStyle="1" w:styleId="texto1">
    <w:name w:val="texto1"/>
    <w:basedOn w:val="Fontepargpadro"/>
    <w:rsid w:val="00517388"/>
    <w:rPr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17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17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7999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738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17388"/>
    <w:rPr>
      <w:rFonts w:ascii="Times New Roman" w:eastAsia="Times New Roman" w:hAnsi="Times New Roman" w:cs="Times New Roman"/>
      <w:b/>
      <w:bCs/>
      <w:color w:val="337999"/>
      <w:sz w:val="21"/>
      <w:szCs w:val="21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17388"/>
    <w:rPr>
      <w:strike w:val="0"/>
      <w:dstrike w:val="0"/>
      <w:color w:val="0066CC"/>
      <w:u w:val="none"/>
      <w:effect w:val="none"/>
    </w:rPr>
  </w:style>
  <w:style w:type="paragraph" w:customStyle="1" w:styleId="resumo">
    <w:name w:val="resumo"/>
    <w:basedOn w:val="Normal"/>
    <w:rsid w:val="00517388"/>
    <w:pPr>
      <w:spacing w:before="120" w:after="100" w:afterAutospacing="1" w:line="300" w:lineRule="atLeast"/>
      <w:ind w:firstLine="300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character" w:customStyle="1" w:styleId="texto1">
    <w:name w:val="texto1"/>
    <w:basedOn w:val="Fontepargpadro"/>
    <w:rsid w:val="00517388"/>
    <w:rPr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1629B"/>
                <w:right w:val="none" w:sz="0" w:space="0" w:color="auto"/>
              </w:divBdr>
              <w:divsChild>
                <w:div w:id="6775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9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7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9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7958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97567">
                          <w:marLeft w:val="171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3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1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59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59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16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47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05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5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495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705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3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46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59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15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4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357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3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152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3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85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1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25030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3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4494">
          <w:marLeft w:val="-3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0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0075">
          <w:marLeft w:val="-3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31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5972">
          <w:marLeft w:val="-3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73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3815">
          <w:marLeft w:val="-3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07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buscatextual.cnpq.br/buscatextual/visualizacv.do?id=K8567772Z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uscatextual.cnpq.br/buscatextual/visualizacv.do?metodo=apresentar&amp;id=K8567772Z7&amp;tipo=completo&amp;idiomaExibicao=1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://buscatextual.cnpq.br/buscatextual/visualizacv.do?id=K8567772Z7" TargetMode="External"/><Relationship Id="rId2" Type="http://schemas.openxmlformats.org/officeDocument/2006/relationships/styles" Target="styles.xml"/><Relationship Id="rId16" Type="http://schemas.openxmlformats.org/officeDocument/2006/relationships/hyperlink" Target="http://buscatextual.cnpq.br/buscatextual/visualizacv.do?id=K8567772Z7" TargetMode="External"/><Relationship Id="rId20" Type="http://schemas.openxmlformats.org/officeDocument/2006/relationships/hyperlink" Target="http://buscatextual.cnpq.br/buscatextual/visualizacv.do?id=K8567772Z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attes.cnpq.br/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window.print()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http://buscatextual.cnpq.br/buscatextual/visualizacv.do?id=K8567772Z7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://buscatextual.cnpq.br/buscatextual/download.do?metodo=apresentar&amp;idcnpq=458525885100677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2015-12-02T05:05:00Z</dcterms:created>
  <dcterms:modified xsi:type="dcterms:W3CDTF">2015-12-02T05:06:00Z</dcterms:modified>
</cp:coreProperties>
</file>