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E2" w:rsidRPr="00EA34EB" w:rsidRDefault="000D7FE2" w:rsidP="00FD1E22">
      <w:pPr>
        <w:spacing w:after="0" w:line="360" w:lineRule="auto"/>
        <w:jc w:val="center"/>
        <w:rPr>
          <w:rFonts w:ascii="Arial" w:hAnsi="Arial" w:cs="Arial"/>
          <w:b/>
          <w:sz w:val="28"/>
          <w:szCs w:val="24"/>
        </w:rPr>
      </w:pPr>
      <w:r w:rsidRPr="00EA34EB">
        <w:rPr>
          <w:rFonts w:ascii="Arial" w:hAnsi="Arial" w:cs="Arial"/>
          <w:b/>
          <w:bCs/>
          <w:sz w:val="28"/>
          <w:szCs w:val="24"/>
          <w:lang w:val="es-ES"/>
        </w:rPr>
        <w:t xml:space="preserve">GLOBALIZACIÓN E INDUSTRIA. </w:t>
      </w:r>
    </w:p>
    <w:p w:rsidR="000D7FE2" w:rsidRDefault="000D7FE2" w:rsidP="00FD1E22">
      <w:pPr>
        <w:spacing w:after="0" w:line="360" w:lineRule="auto"/>
        <w:jc w:val="center"/>
        <w:rPr>
          <w:rFonts w:ascii="Arial" w:hAnsi="Arial" w:cs="Arial"/>
          <w:b/>
          <w:bCs/>
          <w:sz w:val="28"/>
          <w:szCs w:val="24"/>
          <w:lang w:val="es-ES"/>
        </w:rPr>
      </w:pPr>
      <w:r w:rsidRPr="00EA34EB">
        <w:rPr>
          <w:rFonts w:ascii="Arial" w:hAnsi="Arial" w:cs="Arial"/>
          <w:b/>
          <w:bCs/>
          <w:sz w:val="28"/>
          <w:szCs w:val="24"/>
          <w:lang w:val="es-ES"/>
        </w:rPr>
        <w:t>HOME DEPOT Y SU IMPACTO EN EL SECTOR INDUSTRIAL Y COMERCIAL DE COLIMA</w:t>
      </w:r>
      <w:r w:rsidR="00D77496" w:rsidRPr="00EA34EB">
        <w:rPr>
          <w:rStyle w:val="Refdenotaalpie"/>
          <w:rFonts w:ascii="Arial" w:hAnsi="Arial" w:cs="Arial"/>
          <w:b/>
          <w:bCs/>
          <w:sz w:val="28"/>
          <w:szCs w:val="24"/>
          <w:lang w:val="es-ES"/>
        </w:rPr>
        <w:footnoteReference w:id="1"/>
      </w:r>
      <w:r w:rsidRPr="00EA34EB">
        <w:rPr>
          <w:rFonts w:ascii="Arial" w:hAnsi="Arial" w:cs="Arial"/>
          <w:b/>
          <w:bCs/>
          <w:sz w:val="28"/>
          <w:szCs w:val="24"/>
          <w:lang w:val="es-ES"/>
        </w:rPr>
        <w:t>.</w:t>
      </w:r>
    </w:p>
    <w:p w:rsidR="00EA34EB" w:rsidRDefault="00EA34EB" w:rsidP="00FD1E22">
      <w:pPr>
        <w:spacing w:after="0" w:line="360" w:lineRule="auto"/>
        <w:jc w:val="center"/>
        <w:rPr>
          <w:rFonts w:ascii="Arial" w:hAnsi="Arial" w:cs="Arial"/>
          <w:b/>
          <w:bCs/>
          <w:sz w:val="28"/>
          <w:szCs w:val="24"/>
          <w:lang w:val="es-ES"/>
        </w:rPr>
      </w:pPr>
    </w:p>
    <w:p w:rsidR="00EA34EB" w:rsidRPr="00EA34EB" w:rsidRDefault="00EA34EB" w:rsidP="00FD1E22">
      <w:pPr>
        <w:spacing w:after="0" w:line="360" w:lineRule="auto"/>
        <w:jc w:val="center"/>
        <w:rPr>
          <w:rFonts w:ascii="Arial" w:hAnsi="Arial" w:cs="Arial"/>
          <w:b/>
          <w:sz w:val="28"/>
          <w:szCs w:val="24"/>
        </w:rPr>
      </w:pPr>
    </w:p>
    <w:p w:rsidR="00EA34EB" w:rsidRPr="00EA34EB" w:rsidRDefault="00EA34EB" w:rsidP="00EA34EB">
      <w:pPr>
        <w:spacing w:after="0" w:line="360" w:lineRule="auto"/>
        <w:jc w:val="right"/>
        <w:rPr>
          <w:b/>
        </w:rPr>
      </w:pPr>
      <w:r w:rsidRPr="00EA34EB">
        <w:rPr>
          <w:b/>
        </w:rPr>
        <w:t>Omar Alejandro Pérez Cruz</w:t>
      </w:r>
    </w:p>
    <w:bookmarkStart w:id="0" w:name="_GoBack"/>
    <w:p w:rsidR="000D7FE2" w:rsidRDefault="0069737E" w:rsidP="00EA34EB">
      <w:pPr>
        <w:spacing w:after="0" w:line="360" w:lineRule="auto"/>
        <w:jc w:val="right"/>
      </w:pPr>
      <w:r>
        <w:fldChar w:fldCharType="begin"/>
      </w:r>
      <w:r>
        <w:instrText xml:space="preserve"> HYPERLINK "mailto:omar_perez@ucol.mx" </w:instrText>
      </w:r>
      <w:r>
        <w:fldChar w:fldCharType="separate"/>
      </w:r>
      <w:r w:rsidR="00EA34EB" w:rsidRPr="00420B29">
        <w:rPr>
          <w:rStyle w:val="Hipervnculo"/>
        </w:rPr>
        <w:t>omar_perez@ucol.mx</w:t>
      </w:r>
      <w:r>
        <w:rPr>
          <w:rStyle w:val="Hipervnculo"/>
        </w:rPr>
        <w:fldChar w:fldCharType="end"/>
      </w:r>
    </w:p>
    <w:bookmarkEnd w:id="0"/>
    <w:p w:rsidR="00EA34EB" w:rsidRDefault="00EA34EB" w:rsidP="00EA34EB">
      <w:pPr>
        <w:spacing w:after="0" w:line="360" w:lineRule="auto"/>
        <w:jc w:val="right"/>
      </w:pPr>
    </w:p>
    <w:p w:rsidR="00EA34EB" w:rsidRPr="00FD1E22" w:rsidRDefault="00EA34EB" w:rsidP="00EA34EB">
      <w:pPr>
        <w:spacing w:after="0" w:line="360" w:lineRule="auto"/>
        <w:jc w:val="right"/>
        <w:rPr>
          <w:rFonts w:ascii="Arial" w:hAnsi="Arial" w:cs="Arial"/>
          <w:b/>
          <w:sz w:val="24"/>
          <w:szCs w:val="24"/>
        </w:rPr>
      </w:pPr>
    </w:p>
    <w:p w:rsidR="00626877" w:rsidRDefault="0039151B" w:rsidP="00EA34EB">
      <w:pPr>
        <w:spacing w:after="0" w:line="360" w:lineRule="auto"/>
        <w:rPr>
          <w:rFonts w:ascii="Arial" w:hAnsi="Arial" w:cs="Arial"/>
          <w:b/>
          <w:sz w:val="20"/>
          <w:szCs w:val="20"/>
        </w:rPr>
      </w:pPr>
      <w:r w:rsidRPr="00EA34EB">
        <w:rPr>
          <w:rFonts w:ascii="Arial" w:hAnsi="Arial" w:cs="Arial"/>
          <w:b/>
          <w:sz w:val="20"/>
          <w:szCs w:val="20"/>
        </w:rPr>
        <w:t>RESUMEN</w:t>
      </w:r>
    </w:p>
    <w:p w:rsidR="00EA34EB" w:rsidRPr="00EA34EB" w:rsidRDefault="00EA34EB" w:rsidP="00EA34EB">
      <w:pPr>
        <w:spacing w:after="0" w:line="360" w:lineRule="auto"/>
        <w:rPr>
          <w:rFonts w:ascii="Arial" w:hAnsi="Arial" w:cs="Arial"/>
          <w:b/>
          <w:sz w:val="20"/>
          <w:szCs w:val="20"/>
        </w:rPr>
      </w:pPr>
    </w:p>
    <w:p w:rsidR="0039151B" w:rsidRDefault="0039151B" w:rsidP="00FD1E22">
      <w:pPr>
        <w:autoSpaceDE w:val="0"/>
        <w:autoSpaceDN w:val="0"/>
        <w:adjustRightInd w:val="0"/>
        <w:spacing w:after="0" w:line="360" w:lineRule="auto"/>
        <w:jc w:val="both"/>
        <w:rPr>
          <w:rFonts w:ascii="Arial" w:hAnsi="Arial" w:cs="Arial"/>
          <w:sz w:val="20"/>
          <w:szCs w:val="20"/>
        </w:rPr>
      </w:pPr>
      <w:r w:rsidRPr="00EA34EB">
        <w:rPr>
          <w:rFonts w:ascii="Arial" w:hAnsi="Arial" w:cs="Arial"/>
          <w:sz w:val="20"/>
          <w:szCs w:val="20"/>
        </w:rPr>
        <w:t xml:space="preserve">El objetivo de este trabajo es analizar el efecto de la </w:t>
      </w:r>
      <w:r w:rsidR="00A51A83" w:rsidRPr="00EA34EB">
        <w:rPr>
          <w:rFonts w:ascii="Arial" w:hAnsi="Arial" w:cs="Arial"/>
          <w:sz w:val="20"/>
          <w:szCs w:val="20"/>
        </w:rPr>
        <w:t xml:space="preserve">globalización </w:t>
      </w:r>
      <w:r w:rsidR="00061959" w:rsidRPr="00EA34EB">
        <w:rPr>
          <w:rFonts w:ascii="Arial" w:hAnsi="Arial" w:cs="Arial"/>
          <w:sz w:val="20"/>
          <w:szCs w:val="20"/>
        </w:rPr>
        <w:t xml:space="preserve">y competitividad </w:t>
      </w:r>
      <w:r w:rsidRPr="00EA34EB">
        <w:rPr>
          <w:rFonts w:ascii="Arial" w:hAnsi="Arial" w:cs="Arial"/>
          <w:sz w:val="20"/>
          <w:szCs w:val="20"/>
        </w:rPr>
        <w:t xml:space="preserve">sobre </w:t>
      </w:r>
      <w:r w:rsidR="00030C93" w:rsidRPr="00EA34EB">
        <w:rPr>
          <w:rFonts w:ascii="Arial" w:hAnsi="Arial" w:cs="Arial"/>
          <w:sz w:val="20"/>
          <w:szCs w:val="20"/>
        </w:rPr>
        <w:t xml:space="preserve">el </w:t>
      </w:r>
      <w:r w:rsidR="00582882" w:rsidRPr="00EA34EB">
        <w:rPr>
          <w:rFonts w:ascii="Arial" w:hAnsi="Arial" w:cs="Arial"/>
          <w:sz w:val="20"/>
          <w:szCs w:val="20"/>
        </w:rPr>
        <w:t xml:space="preserve">sector comercial de </w:t>
      </w:r>
      <w:r w:rsidR="007F3440" w:rsidRPr="00EA34EB">
        <w:rPr>
          <w:rFonts w:ascii="Arial" w:hAnsi="Arial" w:cs="Arial"/>
          <w:sz w:val="20"/>
          <w:szCs w:val="20"/>
        </w:rPr>
        <w:t>ferretería y de mueblería</w:t>
      </w:r>
      <w:r w:rsidRPr="00EA34EB">
        <w:rPr>
          <w:rFonts w:ascii="Arial" w:hAnsi="Arial" w:cs="Arial"/>
          <w:sz w:val="20"/>
          <w:szCs w:val="20"/>
        </w:rPr>
        <w:t xml:space="preserve">. </w:t>
      </w:r>
      <w:r w:rsidR="00D27A0A" w:rsidRPr="00EA34EB">
        <w:rPr>
          <w:rFonts w:ascii="Arial" w:hAnsi="Arial" w:cs="Arial"/>
          <w:sz w:val="20"/>
          <w:szCs w:val="20"/>
        </w:rPr>
        <w:t xml:space="preserve">La globalización fue analizada mediante la unidad de observación de la tienda Home </w:t>
      </w:r>
      <w:proofErr w:type="spellStart"/>
      <w:r w:rsidR="00D27A0A" w:rsidRPr="00EA34EB">
        <w:rPr>
          <w:rFonts w:ascii="Arial" w:hAnsi="Arial" w:cs="Arial"/>
          <w:sz w:val="20"/>
          <w:szCs w:val="20"/>
        </w:rPr>
        <w:t>Depot</w:t>
      </w:r>
      <w:proofErr w:type="spellEnd"/>
      <w:r w:rsidR="00D27A0A" w:rsidRPr="00EA34EB">
        <w:rPr>
          <w:rFonts w:ascii="Arial" w:hAnsi="Arial" w:cs="Arial"/>
          <w:sz w:val="20"/>
          <w:szCs w:val="20"/>
        </w:rPr>
        <w:t xml:space="preserve">, mientras que los efectos fueron analizados entre empresarios y consumidores de dichos artículos. </w:t>
      </w:r>
      <w:r w:rsidRPr="00EA34EB">
        <w:rPr>
          <w:rFonts w:ascii="Arial" w:hAnsi="Arial" w:cs="Arial"/>
          <w:sz w:val="20"/>
          <w:szCs w:val="20"/>
        </w:rPr>
        <w:t>Para tal efecto se aplic</w:t>
      </w:r>
      <w:r w:rsidR="00717060" w:rsidRPr="00EA34EB">
        <w:rPr>
          <w:rFonts w:ascii="Arial" w:hAnsi="Arial" w:cs="Arial"/>
          <w:sz w:val="20"/>
          <w:szCs w:val="20"/>
        </w:rPr>
        <w:t xml:space="preserve">aron dos </w:t>
      </w:r>
      <w:r w:rsidRPr="00EA34EB">
        <w:rPr>
          <w:rFonts w:ascii="Arial" w:hAnsi="Arial" w:cs="Arial"/>
          <w:sz w:val="20"/>
          <w:szCs w:val="20"/>
        </w:rPr>
        <w:t>cuestionario</w:t>
      </w:r>
      <w:r w:rsidR="00717060" w:rsidRPr="00EA34EB">
        <w:rPr>
          <w:rFonts w:ascii="Arial" w:hAnsi="Arial" w:cs="Arial"/>
          <w:sz w:val="20"/>
          <w:szCs w:val="20"/>
        </w:rPr>
        <w:t>s</w:t>
      </w:r>
      <w:r w:rsidRPr="00EA34EB">
        <w:rPr>
          <w:rFonts w:ascii="Arial" w:hAnsi="Arial" w:cs="Arial"/>
          <w:sz w:val="20"/>
          <w:szCs w:val="20"/>
        </w:rPr>
        <w:t xml:space="preserve"> </w:t>
      </w:r>
      <w:r w:rsidR="00D27A0A" w:rsidRPr="00EA34EB">
        <w:rPr>
          <w:rFonts w:ascii="Arial" w:hAnsi="Arial" w:cs="Arial"/>
          <w:sz w:val="20"/>
          <w:szCs w:val="20"/>
        </w:rPr>
        <w:t xml:space="preserve">que incluyeron a </w:t>
      </w:r>
      <w:r w:rsidR="00717060" w:rsidRPr="00EA34EB">
        <w:rPr>
          <w:rFonts w:ascii="Arial" w:hAnsi="Arial" w:cs="Arial"/>
          <w:sz w:val="20"/>
          <w:szCs w:val="20"/>
        </w:rPr>
        <w:t>450</w:t>
      </w:r>
      <w:r w:rsidRPr="00EA34EB">
        <w:rPr>
          <w:rFonts w:ascii="Arial" w:hAnsi="Arial" w:cs="Arial"/>
          <w:sz w:val="20"/>
          <w:szCs w:val="20"/>
        </w:rPr>
        <w:t xml:space="preserve"> </w:t>
      </w:r>
      <w:r w:rsidR="002E19A4" w:rsidRPr="00EA34EB">
        <w:rPr>
          <w:rFonts w:ascii="Arial" w:hAnsi="Arial" w:cs="Arial"/>
          <w:sz w:val="20"/>
          <w:szCs w:val="20"/>
        </w:rPr>
        <w:t xml:space="preserve">consumidores de dichos artículos y el otro a </w:t>
      </w:r>
      <w:r w:rsidR="00061959" w:rsidRPr="00EA34EB">
        <w:rPr>
          <w:rFonts w:ascii="Arial" w:hAnsi="Arial" w:cs="Arial"/>
          <w:sz w:val="20"/>
          <w:szCs w:val="20"/>
        </w:rPr>
        <w:t xml:space="preserve">250 </w:t>
      </w:r>
      <w:r w:rsidR="002E19A4" w:rsidRPr="00EA34EB">
        <w:rPr>
          <w:rFonts w:ascii="Arial" w:hAnsi="Arial" w:cs="Arial"/>
          <w:sz w:val="20"/>
          <w:szCs w:val="20"/>
        </w:rPr>
        <w:t xml:space="preserve">empresarios de los ramos comerciales mencionados. La obtención de la información se llevó a cabo </w:t>
      </w:r>
      <w:r w:rsidRPr="00EA34EB">
        <w:rPr>
          <w:rFonts w:ascii="Arial" w:hAnsi="Arial" w:cs="Arial"/>
          <w:sz w:val="20"/>
          <w:szCs w:val="20"/>
        </w:rPr>
        <w:t xml:space="preserve">en </w:t>
      </w:r>
      <w:r w:rsidR="00D27A0A" w:rsidRPr="00EA34EB">
        <w:rPr>
          <w:rFonts w:ascii="Arial" w:hAnsi="Arial" w:cs="Arial"/>
          <w:sz w:val="20"/>
          <w:szCs w:val="20"/>
        </w:rPr>
        <w:t>las principales ciudades de</w:t>
      </w:r>
      <w:r w:rsidRPr="00EA34EB">
        <w:rPr>
          <w:rFonts w:ascii="Arial" w:hAnsi="Arial" w:cs="Arial"/>
          <w:sz w:val="20"/>
          <w:szCs w:val="20"/>
        </w:rPr>
        <w:t xml:space="preserve">l Estado de </w:t>
      </w:r>
      <w:r w:rsidR="008904CB" w:rsidRPr="00EA34EB">
        <w:rPr>
          <w:rFonts w:ascii="Arial" w:hAnsi="Arial" w:cs="Arial"/>
          <w:sz w:val="20"/>
          <w:szCs w:val="20"/>
        </w:rPr>
        <w:t xml:space="preserve">Colima, </w:t>
      </w:r>
      <w:r w:rsidR="00D27A0A" w:rsidRPr="00EA34EB">
        <w:rPr>
          <w:rFonts w:ascii="Arial" w:hAnsi="Arial" w:cs="Arial"/>
          <w:sz w:val="20"/>
          <w:szCs w:val="20"/>
        </w:rPr>
        <w:t xml:space="preserve">a saber: </w:t>
      </w:r>
      <w:r w:rsidR="008904CB" w:rsidRPr="00EA34EB">
        <w:rPr>
          <w:rFonts w:ascii="Arial" w:hAnsi="Arial" w:cs="Arial"/>
          <w:sz w:val="20"/>
          <w:szCs w:val="20"/>
        </w:rPr>
        <w:t xml:space="preserve">Colima, Villa de Álvarez, </w:t>
      </w:r>
      <w:proofErr w:type="spellStart"/>
      <w:r w:rsidR="008904CB" w:rsidRPr="00EA34EB">
        <w:rPr>
          <w:rFonts w:ascii="Arial" w:hAnsi="Arial" w:cs="Arial"/>
          <w:sz w:val="20"/>
          <w:szCs w:val="20"/>
        </w:rPr>
        <w:t>Tecomán</w:t>
      </w:r>
      <w:proofErr w:type="spellEnd"/>
      <w:r w:rsidR="008904CB" w:rsidRPr="00EA34EB">
        <w:rPr>
          <w:rFonts w:ascii="Arial" w:hAnsi="Arial" w:cs="Arial"/>
          <w:sz w:val="20"/>
          <w:szCs w:val="20"/>
        </w:rPr>
        <w:t xml:space="preserve"> y Manzanillo</w:t>
      </w:r>
      <w:r w:rsidR="004106C3" w:rsidRPr="00EA34EB">
        <w:rPr>
          <w:rFonts w:ascii="Arial" w:hAnsi="Arial" w:cs="Arial"/>
          <w:sz w:val="20"/>
          <w:szCs w:val="20"/>
        </w:rPr>
        <w:t>, en los meses de marzo a mayo de 2010</w:t>
      </w:r>
      <w:r w:rsidRPr="00EA34EB">
        <w:rPr>
          <w:rFonts w:ascii="Arial" w:hAnsi="Arial" w:cs="Arial"/>
          <w:sz w:val="20"/>
          <w:szCs w:val="20"/>
        </w:rPr>
        <w:t xml:space="preserve">. Los resultados mostraron una relación </w:t>
      </w:r>
      <w:r w:rsidR="00D27A0A" w:rsidRPr="00EA34EB">
        <w:rPr>
          <w:rFonts w:ascii="Arial" w:hAnsi="Arial" w:cs="Arial"/>
          <w:sz w:val="20"/>
          <w:szCs w:val="20"/>
        </w:rPr>
        <w:t xml:space="preserve">negativa entre </w:t>
      </w:r>
      <w:r w:rsidR="00061959" w:rsidRPr="00EA34EB">
        <w:rPr>
          <w:rFonts w:ascii="Arial" w:hAnsi="Arial" w:cs="Arial"/>
          <w:sz w:val="20"/>
          <w:szCs w:val="20"/>
        </w:rPr>
        <w:t xml:space="preserve">la apertura </w:t>
      </w:r>
      <w:r w:rsidR="00D27A0A" w:rsidRPr="00EA34EB">
        <w:rPr>
          <w:rFonts w:ascii="Arial" w:hAnsi="Arial" w:cs="Arial"/>
          <w:sz w:val="20"/>
          <w:szCs w:val="20"/>
        </w:rPr>
        <w:t xml:space="preserve">de la tienda Home </w:t>
      </w:r>
      <w:proofErr w:type="spellStart"/>
      <w:r w:rsidR="00D27A0A" w:rsidRPr="00EA34EB">
        <w:rPr>
          <w:rFonts w:ascii="Arial" w:hAnsi="Arial" w:cs="Arial"/>
          <w:sz w:val="20"/>
          <w:szCs w:val="20"/>
        </w:rPr>
        <w:t>Depot</w:t>
      </w:r>
      <w:proofErr w:type="spellEnd"/>
      <w:r w:rsidR="00D27A0A" w:rsidRPr="00EA34EB">
        <w:rPr>
          <w:rFonts w:ascii="Arial" w:hAnsi="Arial" w:cs="Arial"/>
          <w:sz w:val="20"/>
          <w:szCs w:val="20"/>
        </w:rPr>
        <w:t xml:space="preserve"> </w:t>
      </w:r>
      <w:r w:rsidR="00061959" w:rsidRPr="00EA34EB">
        <w:rPr>
          <w:rFonts w:ascii="Arial" w:hAnsi="Arial" w:cs="Arial"/>
          <w:sz w:val="20"/>
          <w:szCs w:val="20"/>
        </w:rPr>
        <w:t xml:space="preserve">(en el </w:t>
      </w:r>
      <w:r w:rsidR="006004FF" w:rsidRPr="00EA34EB">
        <w:rPr>
          <w:rFonts w:ascii="Arial" w:hAnsi="Arial" w:cs="Arial"/>
          <w:sz w:val="20"/>
          <w:szCs w:val="20"/>
        </w:rPr>
        <w:t>2009</w:t>
      </w:r>
      <w:r w:rsidR="00061959" w:rsidRPr="00EA34EB">
        <w:rPr>
          <w:rFonts w:ascii="Arial" w:hAnsi="Arial" w:cs="Arial"/>
          <w:sz w:val="20"/>
          <w:szCs w:val="20"/>
        </w:rPr>
        <w:t xml:space="preserve">) </w:t>
      </w:r>
      <w:r w:rsidR="00D27A0A" w:rsidRPr="00EA34EB">
        <w:rPr>
          <w:rFonts w:ascii="Arial" w:hAnsi="Arial" w:cs="Arial"/>
          <w:sz w:val="20"/>
          <w:szCs w:val="20"/>
        </w:rPr>
        <w:t xml:space="preserve">y la desaparición de unidades económicas del ramo comercial de ferretería y de madererías. Mientras que con respecto a los consumidores, Home </w:t>
      </w:r>
      <w:proofErr w:type="spellStart"/>
      <w:r w:rsidR="00D27A0A" w:rsidRPr="00EA34EB">
        <w:rPr>
          <w:rFonts w:ascii="Arial" w:hAnsi="Arial" w:cs="Arial"/>
          <w:sz w:val="20"/>
          <w:szCs w:val="20"/>
        </w:rPr>
        <w:t>Depot</w:t>
      </w:r>
      <w:proofErr w:type="spellEnd"/>
      <w:r w:rsidR="00D27A0A" w:rsidRPr="00EA34EB">
        <w:rPr>
          <w:rFonts w:ascii="Arial" w:hAnsi="Arial" w:cs="Arial"/>
          <w:sz w:val="20"/>
          <w:szCs w:val="20"/>
        </w:rPr>
        <w:t xml:space="preserve"> </w:t>
      </w:r>
      <w:r w:rsidR="00AE3C63" w:rsidRPr="00EA34EB">
        <w:rPr>
          <w:rFonts w:ascii="Arial" w:hAnsi="Arial" w:cs="Arial"/>
          <w:sz w:val="20"/>
          <w:szCs w:val="20"/>
        </w:rPr>
        <w:t>l</w:t>
      </w:r>
      <w:r w:rsidRPr="00EA34EB">
        <w:rPr>
          <w:rFonts w:ascii="Arial" w:hAnsi="Arial" w:cs="Arial"/>
          <w:sz w:val="20"/>
          <w:szCs w:val="20"/>
        </w:rPr>
        <w:t>a innovación como variable no modifica l</w:t>
      </w:r>
      <w:r w:rsidR="0053289F" w:rsidRPr="00EA34EB">
        <w:rPr>
          <w:rFonts w:ascii="Arial" w:hAnsi="Arial" w:cs="Arial"/>
          <w:sz w:val="20"/>
          <w:szCs w:val="20"/>
        </w:rPr>
        <w:t xml:space="preserve">as </w:t>
      </w:r>
      <w:r w:rsidRPr="00EA34EB">
        <w:rPr>
          <w:rFonts w:ascii="Arial" w:hAnsi="Arial" w:cs="Arial"/>
          <w:sz w:val="20"/>
          <w:szCs w:val="20"/>
        </w:rPr>
        <w:t>relaciones</w:t>
      </w:r>
      <w:r w:rsidR="00AE3C63" w:rsidRPr="00EA34EB">
        <w:rPr>
          <w:rFonts w:ascii="Arial" w:hAnsi="Arial" w:cs="Arial"/>
          <w:sz w:val="20"/>
          <w:szCs w:val="20"/>
        </w:rPr>
        <w:t xml:space="preserve"> </w:t>
      </w:r>
      <w:r w:rsidR="0053289F" w:rsidRPr="00EA34EB">
        <w:rPr>
          <w:rFonts w:ascii="Arial" w:hAnsi="Arial" w:cs="Arial"/>
          <w:sz w:val="20"/>
          <w:szCs w:val="20"/>
        </w:rPr>
        <w:t xml:space="preserve">entre la empresa y los consumidores </w:t>
      </w:r>
      <w:r w:rsidR="00A330BF" w:rsidRPr="00EA34EB">
        <w:rPr>
          <w:rFonts w:ascii="Arial" w:hAnsi="Arial" w:cs="Arial"/>
          <w:sz w:val="20"/>
          <w:szCs w:val="20"/>
        </w:rPr>
        <w:t xml:space="preserve">esperadas </w:t>
      </w:r>
      <w:r w:rsidRPr="00EA34EB">
        <w:rPr>
          <w:rFonts w:ascii="Arial" w:hAnsi="Arial" w:cs="Arial"/>
          <w:sz w:val="20"/>
          <w:szCs w:val="20"/>
        </w:rPr>
        <w:t xml:space="preserve">inicialmente, pero el análisis </w:t>
      </w:r>
      <w:r w:rsidR="00A330BF" w:rsidRPr="00EA34EB">
        <w:rPr>
          <w:rFonts w:ascii="Arial" w:hAnsi="Arial" w:cs="Arial"/>
          <w:sz w:val="20"/>
          <w:szCs w:val="20"/>
        </w:rPr>
        <w:t xml:space="preserve">de las </w:t>
      </w:r>
      <w:r w:rsidRPr="00EA34EB">
        <w:rPr>
          <w:rFonts w:ascii="Arial" w:hAnsi="Arial" w:cs="Arial"/>
          <w:sz w:val="20"/>
          <w:szCs w:val="20"/>
        </w:rPr>
        <w:t xml:space="preserve">dimensiones manifiesta </w:t>
      </w:r>
      <w:r w:rsidR="00A330BF" w:rsidRPr="00EA34EB">
        <w:rPr>
          <w:rFonts w:ascii="Arial" w:hAnsi="Arial" w:cs="Arial"/>
          <w:sz w:val="20"/>
          <w:szCs w:val="20"/>
        </w:rPr>
        <w:t xml:space="preserve">un efecto positivo </w:t>
      </w:r>
      <w:r w:rsidRPr="00EA34EB">
        <w:rPr>
          <w:rFonts w:ascii="Arial" w:hAnsi="Arial" w:cs="Arial"/>
          <w:sz w:val="20"/>
          <w:szCs w:val="20"/>
        </w:rPr>
        <w:t xml:space="preserve">entre </w:t>
      </w:r>
      <w:r w:rsidR="00A330BF" w:rsidRPr="00EA34EB">
        <w:rPr>
          <w:rFonts w:ascii="Arial" w:hAnsi="Arial" w:cs="Arial"/>
          <w:sz w:val="20"/>
          <w:szCs w:val="20"/>
        </w:rPr>
        <w:t>el precio, la calidad, la atención al cliente y la ubicación</w:t>
      </w:r>
      <w:r w:rsidRPr="00EA34EB">
        <w:rPr>
          <w:rFonts w:ascii="Arial" w:hAnsi="Arial" w:cs="Arial"/>
          <w:sz w:val="20"/>
          <w:szCs w:val="20"/>
        </w:rPr>
        <w:t>.</w:t>
      </w:r>
    </w:p>
    <w:p w:rsidR="00EA34EB" w:rsidRPr="00EA34EB" w:rsidRDefault="00EA34EB" w:rsidP="00FD1E22">
      <w:pPr>
        <w:autoSpaceDE w:val="0"/>
        <w:autoSpaceDN w:val="0"/>
        <w:adjustRightInd w:val="0"/>
        <w:spacing w:after="0" w:line="360" w:lineRule="auto"/>
        <w:jc w:val="both"/>
        <w:rPr>
          <w:rFonts w:ascii="Arial" w:hAnsi="Arial" w:cs="Arial"/>
          <w:sz w:val="20"/>
          <w:szCs w:val="20"/>
        </w:rPr>
      </w:pPr>
    </w:p>
    <w:p w:rsidR="0039151B" w:rsidRPr="00EA34EB" w:rsidRDefault="0039151B" w:rsidP="00FD1E22">
      <w:pPr>
        <w:autoSpaceDE w:val="0"/>
        <w:autoSpaceDN w:val="0"/>
        <w:adjustRightInd w:val="0"/>
        <w:spacing w:after="0" w:line="360" w:lineRule="auto"/>
        <w:jc w:val="both"/>
        <w:rPr>
          <w:rFonts w:ascii="Arial" w:hAnsi="Arial" w:cs="Arial"/>
          <w:sz w:val="20"/>
          <w:szCs w:val="20"/>
        </w:rPr>
      </w:pPr>
      <w:r w:rsidRPr="00EA34EB">
        <w:rPr>
          <w:rFonts w:ascii="Arial" w:hAnsi="Arial" w:cs="Arial"/>
          <w:b/>
          <w:bCs/>
          <w:sz w:val="20"/>
          <w:szCs w:val="20"/>
        </w:rPr>
        <w:t xml:space="preserve">Palabras clave: </w:t>
      </w:r>
      <w:r w:rsidR="008A08DC" w:rsidRPr="00EA34EB">
        <w:rPr>
          <w:rFonts w:ascii="Arial" w:hAnsi="Arial" w:cs="Arial"/>
          <w:bCs/>
          <w:sz w:val="20"/>
          <w:szCs w:val="20"/>
        </w:rPr>
        <w:t>Globalización</w:t>
      </w:r>
      <w:r w:rsidRPr="00EA34EB">
        <w:rPr>
          <w:rFonts w:ascii="Arial" w:hAnsi="Arial" w:cs="Arial"/>
          <w:sz w:val="20"/>
          <w:szCs w:val="20"/>
        </w:rPr>
        <w:t xml:space="preserve">, </w:t>
      </w:r>
      <w:r w:rsidR="00B254E2" w:rsidRPr="00EA34EB">
        <w:rPr>
          <w:rFonts w:ascii="Arial" w:hAnsi="Arial" w:cs="Arial"/>
          <w:sz w:val="20"/>
          <w:szCs w:val="20"/>
        </w:rPr>
        <w:t xml:space="preserve">Home </w:t>
      </w:r>
      <w:proofErr w:type="spellStart"/>
      <w:r w:rsidR="00B254E2" w:rsidRPr="00EA34EB">
        <w:rPr>
          <w:rFonts w:ascii="Arial" w:hAnsi="Arial" w:cs="Arial"/>
          <w:sz w:val="20"/>
          <w:szCs w:val="20"/>
        </w:rPr>
        <w:t>Depot</w:t>
      </w:r>
      <w:proofErr w:type="spellEnd"/>
      <w:r w:rsidR="00B254E2" w:rsidRPr="00EA34EB">
        <w:rPr>
          <w:rFonts w:ascii="Arial" w:hAnsi="Arial" w:cs="Arial"/>
          <w:sz w:val="20"/>
          <w:szCs w:val="20"/>
        </w:rPr>
        <w:t xml:space="preserve">, </w:t>
      </w:r>
      <w:r w:rsidRPr="00EA34EB">
        <w:rPr>
          <w:rFonts w:ascii="Arial" w:hAnsi="Arial" w:cs="Arial"/>
          <w:sz w:val="20"/>
          <w:szCs w:val="20"/>
        </w:rPr>
        <w:t xml:space="preserve">competitividad, </w:t>
      </w:r>
      <w:r w:rsidR="00CF19D7" w:rsidRPr="00EA34EB">
        <w:rPr>
          <w:rFonts w:ascii="Arial" w:hAnsi="Arial" w:cs="Arial"/>
          <w:sz w:val="20"/>
          <w:szCs w:val="20"/>
        </w:rPr>
        <w:t>Colima</w:t>
      </w:r>
      <w:r w:rsidRPr="00EA34EB">
        <w:rPr>
          <w:rFonts w:ascii="Arial" w:hAnsi="Arial" w:cs="Arial"/>
          <w:sz w:val="20"/>
          <w:szCs w:val="20"/>
        </w:rPr>
        <w:t>.</w:t>
      </w:r>
    </w:p>
    <w:p w:rsidR="006B4A25" w:rsidRPr="00EA34EB" w:rsidRDefault="006B4A25" w:rsidP="00FD1E22">
      <w:pPr>
        <w:spacing w:line="360" w:lineRule="auto"/>
        <w:jc w:val="center"/>
        <w:rPr>
          <w:rStyle w:val="longtext"/>
          <w:rFonts w:ascii="Arial" w:hAnsi="Arial" w:cs="Arial"/>
          <w:color w:val="000000"/>
          <w:sz w:val="20"/>
          <w:szCs w:val="20"/>
        </w:rPr>
      </w:pPr>
    </w:p>
    <w:p w:rsidR="00EA34EB" w:rsidRDefault="006B4A25" w:rsidP="00EA34EB">
      <w:pPr>
        <w:spacing w:line="360" w:lineRule="auto"/>
        <w:rPr>
          <w:rStyle w:val="longtext"/>
          <w:rFonts w:ascii="Arial" w:hAnsi="Arial" w:cs="Arial"/>
          <w:b/>
          <w:color w:val="000000"/>
          <w:sz w:val="20"/>
          <w:szCs w:val="20"/>
          <w:lang w:val="en-US"/>
        </w:rPr>
      </w:pPr>
      <w:r w:rsidRPr="00EA34EB">
        <w:rPr>
          <w:rStyle w:val="longtext"/>
          <w:rFonts w:ascii="Arial" w:hAnsi="Arial" w:cs="Arial"/>
          <w:b/>
          <w:color w:val="000000"/>
          <w:sz w:val="20"/>
          <w:szCs w:val="20"/>
          <w:lang w:val="en-US"/>
        </w:rPr>
        <w:lastRenderedPageBreak/>
        <w:t xml:space="preserve">GLOBALIZATION AND </w:t>
      </w:r>
      <w:r w:rsidR="000D7FE2" w:rsidRPr="00EA34EB">
        <w:rPr>
          <w:rStyle w:val="longtext"/>
          <w:rFonts w:ascii="Arial" w:hAnsi="Arial" w:cs="Arial"/>
          <w:b/>
          <w:color w:val="000000"/>
          <w:sz w:val="20"/>
          <w:szCs w:val="20"/>
          <w:lang w:val="en-US"/>
        </w:rPr>
        <w:t>INDUSTRIE</w:t>
      </w:r>
      <w:r w:rsidRPr="00EA34EB">
        <w:rPr>
          <w:rStyle w:val="longtext"/>
          <w:rFonts w:ascii="Arial" w:hAnsi="Arial" w:cs="Arial"/>
          <w:b/>
          <w:color w:val="000000"/>
          <w:sz w:val="20"/>
          <w:szCs w:val="20"/>
          <w:lang w:val="en-US"/>
        </w:rPr>
        <w:t xml:space="preserve"> </w:t>
      </w:r>
      <w:r w:rsidR="000D7FE2" w:rsidRPr="00EA34EB">
        <w:rPr>
          <w:rStyle w:val="longtext"/>
          <w:rFonts w:ascii="Arial" w:hAnsi="Arial" w:cs="Arial"/>
          <w:b/>
          <w:color w:val="000000"/>
          <w:sz w:val="20"/>
          <w:szCs w:val="20"/>
          <w:lang w:val="en-US"/>
        </w:rPr>
        <w:t xml:space="preserve">HOME DEPOT AND IMPACT </w:t>
      </w:r>
      <w:r w:rsidRPr="00EA34EB">
        <w:rPr>
          <w:rStyle w:val="longtext"/>
          <w:rFonts w:ascii="Arial" w:hAnsi="Arial" w:cs="Arial"/>
          <w:b/>
          <w:color w:val="000000"/>
          <w:sz w:val="20"/>
          <w:szCs w:val="20"/>
          <w:lang w:val="en-US"/>
        </w:rPr>
        <w:t>IN THE BUSINESS SECTOR OF COLIMA</w:t>
      </w:r>
    </w:p>
    <w:p w:rsidR="0039151B" w:rsidRPr="00EA34EB" w:rsidRDefault="00EA34EB" w:rsidP="00EA34EB">
      <w:pPr>
        <w:spacing w:line="360" w:lineRule="auto"/>
        <w:rPr>
          <w:rFonts w:ascii="Arial" w:hAnsi="Arial" w:cs="Arial"/>
          <w:sz w:val="20"/>
          <w:szCs w:val="20"/>
          <w:lang w:val="en-US"/>
        </w:rPr>
      </w:pPr>
      <w:r w:rsidRPr="00EA34EB">
        <w:rPr>
          <w:rStyle w:val="longtext"/>
          <w:rFonts w:ascii="Arial" w:hAnsi="Arial" w:cs="Arial"/>
          <w:b/>
          <w:color w:val="000000"/>
          <w:sz w:val="20"/>
          <w:szCs w:val="20"/>
          <w:shd w:val="clear" w:color="auto" w:fill="E6ECF9"/>
          <w:lang w:val="en-US"/>
        </w:rPr>
        <w:t>ABSTRACT</w:t>
      </w:r>
      <w:r>
        <w:rPr>
          <w:rStyle w:val="longtext"/>
          <w:rFonts w:ascii="Arial" w:hAnsi="Arial" w:cs="Arial"/>
          <w:b/>
          <w:color w:val="000000"/>
          <w:sz w:val="20"/>
          <w:szCs w:val="20"/>
          <w:shd w:val="clear" w:color="auto" w:fill="E6ECF9"/>
          <w:lang w:val="en-US"/>
        </w:rPr>
        <w:t xml:space="preserve">: </w:t>
      </w:r>
      <w:r w:rsidR="00B16B81" w:rsidRPr="00EA34EB">
        <w:rPr>
          <w:rFonts w:ascii="Arial" w:hAnsi="Arial" w:cs="Arial"/>
          <w:sz w:val="20"/>
          <w:szCs w:val="20"/>
          <w:lang w:val="en-US"/>
        </w:rPr>
        <w:t xml:space="preserve">The aim of this study is to analyze the effect of globalization and competitiveness of the commercial sector and furniture hardware. Globalization was analyzed by the observation unit of Home Depot, while the effects were analyzed between entrepreneurs and consumers of these items. For this purpose two questionnaires were applied which included 450 consumers of these items and the other to 250 entrepreneurs in the commercial classes mentioned. Obtaining information is held in major cities of the State of Colima, namely: Colima, Villa de Alvarez, </w:t>
      </w:r>
      <w:proofErr w:type="spellStart"/>
      <w:r w:rsidR="00B16B81" w:rsidRPr="00EA34EB">
        <w:rPr>
          <w:rFonts w:ascii="Arial" w:hAnsi="Arial" w:cs="Arial"/>
          <w:sz w:val="20"/>
          <w:szCs w:val="20"/>
          <w:lang w:val="en-US"/>
        </w:rPr>
        <w:t>Tecomán</w:t>
      </w:r>
      <w:proofErr w:type="spellEnd"/>
      <w:r w:rsidR="00B16B81" w:rsidRPr="00EA34EB">
        <w:rPr>
          <w:rFonts w:ascii="Arial" w:hAnsi="Arial" w:cs="Arial"/>
          <w:sz w:val="20"/>
          <w:szCs w:val="20"/>
          <w:lang w:val="en-US"/>
        </w:rPr>
        <w:t xml:space="preserve"> and </w:t>
      </w:r>
      <w:proofErr w:type="spellStart"/>
      <w:r w:rsidR="00B16B81" w:rsidRPr="00EA34EB">
        <w:rPr>
          <w:rFonts w:ascii="Arial" w:hAnsi="Arial" w:cs="Arial"/>
          <w:sz w:val="20"/>
          <w:szCs w:val="20"/>
          <w:lang w:val="en-US"/>
        </w:rPr>
        <w:t>Manzanillo</w:t>
      </w:r>
      <w:proofErr w:type="spellEnd"/>
      <w:r w:rsidR="00B16B81" w:rsidRPr="00EA34EB">
        <w:rPr>
          <w:rFonts w:ascii="Arial" w:hAnsi="Arial" w:cs="Arial"/>
          <w:sz w:val="20"/>
          <w:szCs w:val="20"/>
          <w:lang w:val="en-US"/>
        </w:rPr>
        <w:t>, in the months of March to May 2010. The results showed a negative relationship between the opening of a Home Depot (in 2009) and the disappearance of economic units of the commercial sector, hardware and lumber yards. While for consumers, Home Depot innovation as a variable does not alter the relationship between business and consumers initially expected, but the analysis shows a positive effect size between price, quality, customer service and location.</w:t>
      </w:r>
    </w:p>
    <w:p w:rsidR="00D77496" w:rsidRPr="00EA34EB" w:rsidRDefault="00B16B81" w:rsidP="00FD1E22">
      <w:pPr>
        <w:spacing w:line="360" w:lineRule="auto"/>
        <w:jc w:val="both"/>
        <w:rPr>
          <w:rFonts w:ascii="Arial" w:hAnsi="Arial" w:cs="Arial"/>
          <w:sz w:val="20"/>
          <w:szCs w:val="20"/>
          <w:lang w:val="en-US"/>
        </w:rPr>
      </w:pPr>
      <w:r w:rsidRPr="00EA34EB">
        <w:rPr>
          <w:rFonts w:ascii="Arial" w:hAnsi="Arial" w:cs="Arial"/>
          <w:b/>
          <w:sz w:val="20"/>
          <w:szCs w:val="20"/>
          <w:lang w:val="en-US"/>
        </w:rPr>
        <w:t>Key words:</w:t>
      </w:r>
      <w:r w:rsidRPr="00EA34EB">
        <w:rPr>
          <w:rFonts w:ascii="Arial" w:hAnsi="Arial" w:cs="Arial"/>
          <w:sz w:val="20"/>
          <w:szCs w:val="20"/>
          <w:lang w:val="en-US"/>
        </w:rPr>
        <w:t xml:space="preserve"> Globalization, Home Depot, competitiveness, Colima</w:t>
      </w:r>
    </w:p>
    <w:p w:rsidR="00EA34EB" w:rsidRPr="00E57A53" w:rsidRDefault="00EA34EB" w:rsidP="00FD1E22">
      <w:pPr>
        <w:spacing w:line="360" w:lineRule="auto"/>
        <w:rPr>
          <w:rFonts w:ascii="Arial" w:hAnsi="Arial" w:cs="Arial"/>
          <w:b/>
          <w:bCs/>
          <w:sz w:val="20"/>
          <w:szCs w:val="20"/>
          <w:lang w:val="en-US"/>
        </w:rPr>
      </w:pPr>
    </w:p>
    <w:p w:rsidR="00C36CBA" w:rsidRPr="00EA34EB" w:rsidRDefault="006F2B9F" w:rsidP="00FD1E22">
      <w:pPr>
        <w:spacing w:line="360" w:lineRule="auto"/>
        <w:rPr>
          <w:rFonts w:ascii="Arial" w:hAnsi="Arial" w:cs="Arial"/>
          <w:b/>
          <w:bCs/>
          <w:sz w:val="20"/>
          <w:szCs w:val="20"/>
          <w:lang w:val="es-ES"/>
        </w:rPr>
      </w:pPr>
      <w:r w:rsidRPr="00EA34EB">
        <w:rPr>
          <w:rFonts w:ascii="Arial" w:hAnsi="Arial" w:cs="Arial"/>
          <w:b/>
          <w:bCs/>
          <w:sz w:val="20"/>
          <w:szCs w:val="20"/>
          <w:lang w:val="es-ES"/>
        </w:rPr>
        <w:t>INTRODUCCION</w:t>
      </w:r>
    </w:p>
    <w:p w:rsidR="00A11C27" w:rsidRPr="00EA34EB" w:rsidRDefault="00A11C27" w:rsidP="00FD1E22">
      <w:pPr>
        <w:spacing w:line="360" w:lineRule="auto"/>
        <w:rPr>
          <w:rFonts w:ascii="Arial" w:hAnsi="Arial" w:cs="Arial"/>
          <w:sz w:val="20"/>
          <w:szCs w:val="20"/>
        </w:rPr>
      </w:pPr>
      <w:r w:rsidRPr="00EA34EB">
        <w:rPr>
          <w:rFonts w:ascii="Arial" w:hAnsi="Arial" w:cs="Arial"/>
          <w:b/>
          <w:bCs/>
          <w:sz w:val="20"/>
          <w:szCs w:val="20"/>
          <w:lang w:val="es-ES"/>
        </w:rPr>
        <w:t xml:space="preserve">El problema práctico y su condición </w:t>
      </w:r>
    </w:p>
    <w:p w:rsidR="00C36CBA" w:rsidRPr="00EA34EB" w:rsidRDefault="00EE3FC5" w:rsidP="00FD1E22">
      <w:pPr>
        <w:tabs>
          <w:tab w:val="num" w:pos="720"/>
        </w:tabs>
        <w:spacing w:line="360" w:lineRule="auto"/>
        <w:jc w:val="both"/>
        <w:rPr>
          <w:rFonts w:ascii="Arial" w:hAnsi="Arial" w:cs="Arial"/>
          <w:sz w:val="20"/>
          <w:szCs w:val="20"/>
        </w:rPr>
      </w:pPr>
      <w:r w:rsidRPr="00EA34EB">
        <w:rPr>
          <w:rFonts w:ascii="Arial" w:eastAsia="Times New Roman" w:hAnsi="Arial" w:cs="Arial"/>
          <w:sz w:val="20"/>
          <w:szCs w:val="20"/>
          <w:lang w:eastAsia="es-MX"/>
        </w:rPr>
        <w:t xml:space="preserve">Las empresas multinacionales (EM) son un fenómeno por demás reseñado en el estadio actual de la globalización. El inmenso poder que ejercen este tipo de empresas, en principio es poder económico; pero también es poder político, desde un enfoque de </w:t>
      </w:r>
      <w:r w:rsidRPr="00EA34EB">
        <w:rPr>
          <w:rFonts w:ascii="Arial" w:eastAsia="Times New Roman" w:hAnsi="Arial" w:cs="Arial"/>
          <w:i/>
          <w:iCs/>
          <w:sz w:val="20"/>
          <w:szCs w:val="20"/>
          <w:lang w:eastAsia="es-MX"/>
        </w:rPr>
        <w:t>estructura – superestructura.</w:t>
      </w:r>
      <w:r w:rsidRPr="00EA34EB">
        <w:rPr>
          <w:rFonts w:ascii="Arial" w:eastAsia="Times New Roman" w:hAnsi="Arial" w:cs="Arial"/>
          <w:sz w:val="20"/>
          <w:szCs w:val="20"/>
          <w:lang w:eastAsia="es-MX"/>
        </w:rPr>
        <w:t xml:space="preserve"> La aparente indefensión de los Estados frente a EM aumenta la preocupación por el alto grado de poder que han alcanzado a razón de la falta de regulación de su</w:t>
      </w:r>
      <w:r w:rsidR="0032448F" w:rsidRPr="00EA34EB">
        <w:rPr>
          <w:rFonts w:ascii="Arial" w:eastAsia="Times New Roman" w:hAnsi="Arial" w:cs="Arial"/>
          <w:sz w:val="20"/>
          <w:szCs w:val="20"/>
          <w:lang w:eastAsia="es-MX"/>
        </w:rPr>
        <w:t xml:space="preserve">s actividades y funcionamiento </w:t>
      </w:r>
      <w:r w:rsidR="0032448F" w:rsidRPr="00EA34EB">
        <w:rPr>
          <w:rFonts w:ascii="Arial" w:hAnsi="Arial" w:cs="Arial"/>
          <w:sz w:val="20"/>
          <w:szCs w:val="20"/>
        </w:rPr>
        <w:t xml:space="preserve"> (</w:t>
      </w:r>
      <w:proofErr w:type="spellStart"/>
      <w:r w:rsidR="0032448F" w:rsidRPr="00EA34EB">
        <w:rPr>
          <w:rFonts w:ascii="Arial" w:eastAsia="Times New Roman" w:hAnsi="Arial" w:cs="Arial"/>
          <w:bCs/>
          <w:sz w:val="20"/>
          <w:szCs w:val="20"/>
          <w:lang w:eastAsia="es-MX"/>
        </w:rPr>
        <w:t>Oddone</w:t>
      </w:r>
      <w:proofErr w:type="spellEnd"/>
      <w:r w:rsidR="0032448F" w:rsidRPr="00EA34EB">
        <w:rPr>
          <w:rFonts w:ascii="Arial" w:eastAsia="Times New Roman" w:hAnsi="Arial" w:cs="Arial"/>
          <w:bCs/>
          <w:sz w:val="20"/>
          <w:szCs w:val="20"/>
          <w:lang w:eastAsia="es-MX"/>
        </w:rPr>
        <w:t xml:space="preserve">, N. y </w:t>
      </w:r>
      <w:proofErr w:type="spellStart"/>
      <w:r w:rsidR="0032448F" w:rsidRPr="00EA34EB">
        <w:rPr>
          <w:rFonts w:ascii="Arial" w:eastAsia="Times New Roman" w:hAnsi="Arial" w:cs="Arial"/>
          <w:bCs/>
          <w:sz w:val="20"/>
          <w:szCs w:val="20"/>
          <w:lang w:eastAsia="es-MX"/>
        </w:rPr>
        <w:t>Granato</w:t>
      </w:r>
      <w:proofErr w:type="spellEnd"/>
      <w:r w:rsidR="0032448F" w:rsidRPr="00EA34EB">
        <w:rPr>
          <w:rFonts w:ascii="Arial" w:eastAsia="Times New Roman" w:hAnsi="Arial" w:cs="Arial"/>
          <w:bCs/>
          <w:sz w:val="20"/>
          <w:szCs w:val="20"/>
          <w:lang w:eastAsia="es-MX"/>
        </w:rPr>
        <w:t>, 2005).</w:t>
      </w:r>
    </w:p>
    <w:p w:rsidR="00C36CBA" w:rsidRPr="00EA34EB" w:rsidRDefault="00C36CBA" w:rsidP="00FD1E22">
      <w:pPr>
        <w:tabs>
          <w:tab w:val="num" w:pos="720"/>
        </w:tabs>
        <w:spacing w:line="360" w:lineRule="auto"/>
        <w:jc w:val="both"/>
        <w:rPr>
          <w:rFonts w:ascii="Arial" w:eastAsia="Times New Roman" w:hAnsi="Arial" w:cs="Arial"/>
          <w:sz w:val="20"/>
          <w:szCs w:val="20"/>
          <w:lang w:eastAsia="es-MX"/>
        </w:rPr>
      </w:pPr>
      <w:r w:rsidRPr="00EA34EB">
        <w:rPr>
          <w:rFonts w:ascii="Arial" w:eastAsia="Times New Roman" w:hAnsi="Arial" w:cs="Arial"/>
          <w:sz w:val="20"/>
          <w:szCs w:val="20"/>
          <w:lang w:eastAsia="es-MX"/>
        </w:rPr>
        <w:t xml:space="preserve">En la estructura industrial de los países de América Latina, estas empresas se localizan en los sectores de estructuras oligopólicas y dentro de ellas desempeñan el papel de empresas líderes. Las filiales de éstas su política es la de adquisición de aparatos tecnológicos y es la forma en que llega la inversión directa al país y no en la canalización de recursos financieros líquidos. De acuerdo con </w:t>
      </w:r>
      <w:proofErr w:type="spellStart"/>
      <w:r w:rsidRPr="00EA34EB">
        <w:rPr>
          <w:rFonts w:ascii="Arial" w:eastAsia="Times New Roman" w:hAnsi="Arial" w:cs="Arial"/>
          <w:sz w:val="20"/>
          <w:szCs w:val="20"/>
          <w:lang w:eastAsia="es-MX"/>
        </w:rPr>
        <w:t>Fajnzylber</w:t>
      </w:r>
      <w:proofErr w:type="spellEnd"/>
      <w:r w:rsidRPr="00EA34EB">
        <w:rPr>
          <w:rFonts w:ascii="Arial" w:eastAsia="Times New Roman" w:hAnsi="Arial" w:cs="Arial"/>
          <w:sz w:val="20"/>
          <w:szCs w:val="20"/>
          <w:lang w:eastAsia="es-MX"/>
        </w:rPr>
        <w:t xml:space="preserve"> (citado en González, 2009), en este tipo de empresas, existe una división de funciones, para determinados productos que están en la fase final del ciclo del producto, se transfieren algunas actividades productivas, y por consiguiente la maquinaria y equipo requerido: desde instalaciones ubicadas en países subdesarrollados. Así, el tamaño reducido del mercado interno y la utilización de tecnologías diseñadas para los países desarrollados conduce a las </w:t>
      </w:r>
      <w:r w:rsidRPr="00EA34EB">
        <w:rPr>
          <w:rFonts w:ascii="Arial" w:eastAsia="Times New Roman" w:hAnsi="Arial" w:cs="Arial"/>
          <w:sz w:val="20"/>
          <w:szCs w:val="20"/>
          <w:lang w:eastAsia="es-MX"/>
        </w:rPr>
        <w:lastRenderedPageBreak/>
        <w:t>naciones latinoamericanas a estructuras industriales más concentradas que en los países donde tiene su origen las innovaciones técnicas (González, 2009).</w:t>
      </w:r>
    </w:p>
    <w:p w:rsidR="00C36CBA" w:rsidRPr="00EA34EB" w:rsidRDefault="00C36CBA" w:rsidP="00FD1E22">
      <w:pPr>
        <w:tabs>
          <w:tab w:val="num" w:pos="720"/>
        </w:tabs>
        <w:spacing w:line="360" w:lineRule="auto"/>
        <w:jc w:val="both"/>
        <w:rPr>
          <w:rFonts w:ascii="Arial" w:hAnsi="Arial" w:cs="Arial"/>
          <w:sz w:val="20"/>
          <w:szCs w:val="20"/>
        </w:rPr>
      </w:pPr>
      <w:r w:rsidRPr="00EA34EB">
        <w:rPr>
          <w:rFonts w:ascii="Arial" w:eastAsia="Times New Roman" w:hAnsi="Arial" w:cs="Arial"/>
          <w:sz w:val="20"/>
          <w:szCs w:val="20"/>
          <w:lang w:eastAsia="es-MX"/>
        </w:rPr>
        <w:t>Esta situación es parte de los efectos que l</w:t>
      </w:r>
      <w:r w:rsidR="00EE3FC5" w:rsidRPr="00EA34EB">
        <w:rPr>
          <w:rFonts w:ascii="Arial" w:eastAsia="Times New Roman" w:hAnsi="Arial" w:cs="Arial"/>
          <w:sz w:val="20"/>
          <w:szCs w:val="20"/>
          <w:lang w:eastAsia="es-MX"/>
        </w:rPr>
        <w:t xml:space="preserve">a globalización conlleva </w:t>
      </w:r>
      <w:r w:rsidRPr="00EA34EB">
        <w:rPr>
          <w:rFonts w:ascii="Arial" w:eastAsia="Times New Roman" w:hAnsi="Arial" w:cs="Arial"/>
          <w:sz w:val="20"/>
          <w:szCs w:val="20"/>
          <w:lang w:eastAsia="es-MX"/>
        </w:rPr>
        <w:t xml:space="preserve">en su proceso, donde </w:t>
      </w:r>
      <w:r w:rsidR="00EE3FC5" w:rsidRPr="00EA34EB">
        <w:rPr>
          <w:rFonts w:ascii="Arial" w:eastAsia="Times New Roman" w:hAnsi="Arial" w:cs="Arial"/>
          <w:sz w:val="20"/>
          <w:szCs w:val="20"/>
          <w:lang w:eastAsia="es-MX"/>
        </w:rPr>
        <w:t xml:space="preserve">va restando soberanía a los Estados, e implica una necesidad de inserción constante en el movimiento del cambio tecnológico y en la nueva forma de concentración de capitales de la economía, comenzando así un tiempo de </w:t>
      </w:r>
      <w:r w:rsidR="00EE3FC5" w:rsidRPr="00EA34EB">
        <w:rPr>
          <w:rFonts w:ascii="Arial" w:eastAsia="Times New Roman" w:hAnsi="Arial" w:cs="Arial"/>
          <w:i/>
          <w:iCs/>
          <w:sz w:val="20"/>
          <w:szCs w:val="20"/>
          <w:lang w:eastAsia="es-MX"/>
        </w:rPr>
        <w:t>desnacionalización</w:t>
      </w:r>
      <w:r w:rsidR="00EE3FC5" w:rsidRPr="00EA34EB">
        <w:rPr>
          <w:rFonts w:ascii="Arial" w:eastAsia="Times New Roman" w:hAnsi="Arial" w:cs="Arial"/>
          <w:sz w:val="20"/>
          <w:szCs w:val="20"/>
          <w:lang w:eastAsia="es-MX"/>
        </w:rPr>
        <w:t xml:space="preserve"> en donde “no hay fronteras” para los autores denominados </w:t>
      </w:r>
      <w:proofErr w:type="spellStart"/>
      <w:r w:rsidR="00EE3FC5" w:rsidRPr="00EA34EB">
        <w:rPr>
          <w:rFonts w:ascii="Arial" w:eastAsia="Times New Roman" w:hAnsi="Arial" w:cs="Arial"/>
          <w:i/>
          <w:iCs/>
          <w:sz w:val="20"/>
          <w:szCs w:val="20"/>
          <w:lang w:eastAsia="es-MX"/>
        </w:rPr>
        <w:t>hiperglobalizadores</w:t>
      </w:r>
      <w:proofErr w:type="spellEnd"/>
      <w:r w:rsidR="00EE3FC5" w:rsidRPr="00EA34EB">
        <w:rPr>
          <w:rFonts w:ascii="Arial" w:eastAsia="Times New Roman" w:hAnsi="Arial" w:cs="Arial"/>
          <w:i/>
          <w:iCs/>
          <w:sz w:val="20"/>
          <w:szCs w:val="20"/>
          <w:lang w:eastAsia="es-MX"/>
        </w:rPr>
        <w:t xml:space="preserve"> </w:t>
      </w:r>
      <w:r w:rsidR="00EE3FC5" w:rsidRPr="00EA34EB">
        <w:rPr>
          <w:rFonts w:ascii="Arial" w:eastAsia="Times New Roman" w:hAnsi="Arial" w:cs="Arial"/>
          <w:sz w:val="20"/>
          <w:szCs w:val="20"/>
          <w:lang w:eastAsia="es-MX"/>
        </w:rPr>
        <w:t xml:space="preserve">como </w:t>
      </w:r>
      <w:proofErr w:type="spellStart"/>
      <w:r w:rsidR="00EE3FC5" w:rsidRPr="00EA34EB">
        <w:rPr>
          <w:rFonts w:ascii="Arial" w:eastAsia="Times New Roman" w:hAnsi="Arial" w:cs="Arial"/>
          <w:sz w:val="20"/>
          <w:szCs w:val="20"/>
          <w:lang w:eastAsia="es-MX"/>
        </w:rPr>
        <w:t>Ohmae</w:t>
      </w:r>
      <w:proofErr w:type="spellEnd"/>
      <w:r w:rsidR="00EE3FC5" w:rsidRPr="00EA34EB">
        <w:rPr>
          <w:rFonts w:ascii="Arial" w:eastAsia="Times New Roman" w:hAnsi="Arial" w:cs="Arial"/>
          <w:sz w:val="20"/>
          <w:szCs w:val="20"/>
          <w:lang w:eastAsia="es-MX"/>
        </w:rPr>
        <w:t xml:space="preserve">, </w:t>
      </w:r>
      <w:proofErr w:type="spellStart"/>
      <w:r w:rsidR="00EE3FC5" w:rsidRPr="00EA34EB">
        <w:rPr>
          <w:rFonts w:ascii="Arial" w:eastAsia="Times New Roman" w:hAnsi="Arial" w:cs="Arial"/>
          <w:sz w:val="20"/>
          <w:szCs w:val="20"/>
          <w:lang w:eastAsia="es-MX"/>
        </w:rPr>
        <w:t>Wriston</w:t>
      </w:r>
      <w:proofErr w:type="spellEnd"/>
      <w:r w:rsidR="00EE3FC5" w:rsidRPr="00EA34EB">
        <w:rPr>
          <w:rFonts w:ascii="Arial" w:eastAsia="Times New Roman" w:hAnsi="Arial" w:cs="Arial"/>
          <w:sz w:val="20"/>
          <w:szCs w:val="20"/>
          <w:lang w:eastAsia="es-MX"/>
        </w:rPr>
        <w:t xml:space="preserve">, </w:t>
      </w:r>
      <w:proofErr w:type="spellStart"/>
      <w:r w:rsidR="00EE3FC5" w:rsidRPr="00EA34EB">
        <w:rPr>
          <w:rFonts w:ascii="Arial" w:eastAsia="Times New Roman" w:hAnsi="Arial" w:cs="Arial"/>
          <w:sz w:val="20"/>
          <w:szCs w:val="20"/>
          <w:lang w:eastAsia="es-MX"/>
        </w:rPr>
        <w:t>Guéhnno</w:t>
      </w:r>
      <w:proofErr w:type="spellEnd"/>
      <w:r w:rsidR="00EE3FC5" w:rsidRPr="00EA34EB">
        <w:rPr>
          <w:rFonts w:ascii="Arial" w:eastAsia="Times New Roman" w:hAnsi="Arial" w:cs="Arial"/>
          <w:sz w:val="20"/>
          <w:szCs w:val="20"/>
          <w:lang w:eastAsia="es-MX"/>
        </w:rPr>
        <w:t>, entre otros</w:t>
      </w:r>
      <w:r w:rsidRPr="00EA34EB">
        <w:rPr>
          <w:rFonts w:ascii="Arial" w:eastAsia="Times New Roman" w:hAnsi="Arial" w:cs="Arial"/>
          <w:sz w:val="20"/>
          <w:szCs w:val="20"/>
          <w:lang w:eastAsia="es-MX"/>
        </w:rPr>
        <w:t xml:space="preserve"> </w:t>
      </w:r>
      <w:r w:rsidRPr="00EA34EB">
        <w:rPr>
          <w:rFonts w:ascii="Arial" w:hAnsi="Arial" w:cs="Arial"/>
          <w:sz w:val="20"/>
          <w:szCs w:val="20"/>
        </w:rPr>
        <w:t>(</w:t>
      </w:r>
      <w:proofErr w:type="spellStart"/>
      <w:r w:rsidRPr="00EA34EB">
        <w:rPr>
          <w:rFonts w:ascii="Arial" w:eastAsia="Times New Roman" w:hAnsi="Arial" w:cs="Arial"/>
          <w:bCs/>
          <w:sz w:val="20"/>
          <w:szCs w:val="20"/>
          <w:lang w:eastAsia="es-MX"/>
        </w:rPr>
        <w:t>Oddone</w:t>
      </w:r>
      <w:proofErr w:type="spellEnd"/>
      <w:r w:rsidRPr="00EA34EB">
        <w:rPr>
          <w:rFonts w:ascii="Arial" w:eastAsia="Times New Roman" w:hAnsi="Arial" w:cs="Arial"/>
          <w:bCs/>
          <w:sz w:val="20"/>
          <w:szCs w:val="20"/>
          <w:lang w:eastAsia="es-MX"/>
        </w:rPr>
        <w:t xml:space="preserve">, N. y </w:t>
      </w:r>
      <w:proofErr w:type="spellStart"/>
      <w:r w:rsidRPr="00EA34EB">
        <w:rPr>
          <w:rFonts w:ascii="Arial" w:eastAsia="Times New Roman" w:hAnsi="Arial" w:cs="Arial"/>
          <w:bCs/>
          <w:sz w:val="20"/>
          <w:szCs w:val="20"/>
          <w:lang w:eastAsia="es-MX"/>
        </w:rPr>
        <w:t>Granato</w:t>
      </w:r>
      <w:proofErr w:type="spellEnd"/>
      <w:r w:rsidRPr="00EA34EB">
        <w:rPr>
          <w:rFonts w:ascii="Arial" w:eastAsia="Times New Roman" w:hAnsi="Arial" w:cs="Arial"/>
          <w:bCs/>
          <w:sz w:val="20"/>
          <w:szCs w:val="20"/>
          <w:lang w:eastAsia="es-MX"/>
        </w:rPr>
        <w:t>, 2005).</w:t>
      </w:r>
    </w:p>
    <w:p w:rsidR="00A11C27" w:rsidRPr="00EA34EB" w:rsidRDefault="00C36CBA" w:rsidP="00FD1E22">
      <w:pPr>
        <w:tabs>
          <w:tab w:val="num" w:pos="720"/>
        </w:tabs>
        <w:spacing w:line="360" w:lineRule="auto"/>
        <w:jc w:val="both"/>
        <w:rPr>
          <w:rFonts w:ascii="Arial" w:hAnsi="Arial" w:cs="Arial"/>
          <w:sz w:val="20"/>
          <w:szCs w:val="20"/>
        </w:rPr>
      </w:pPr>
      <w:r w:rsidRPr="00EA34EB">
        <w:rPr>
          <w:rFonts w:ascii="Arial" w:eastAsia="Times New Roman" w:hAnsi="Arial" w:cs="Arial"/>
          <w:sz w:val="20"/>
          <w:szCs w:val="20"/>
          <w:lang w:eastAsia="es-MX"/>
        </w:rPr>
        <w:t xml:space="preserve">En el caso de Colima, esta condición no ha sido ajena, y a pesar de haber entrado tarde a la globalización, ésta – la globalización – ha hecho acto de presencia. </w:t>
      </w:r>
      <w:r w:rsidR="00A11C27" w:rsidRPr="00EA34EB">
        <w:rPr>
          <w:rFonts w:ascii="Arial" w:hAnsi="Arial" w:cs="Arial"/>
          <w:sz w:val="20"/>
          <w:szCs w:val="20"/>
        </w:rPr>
        <w:t xml:space="preserve">En el </w:t>
      </w:r>
      <w:r w:rsidR="00B34435" w:rsidRPr="00EA34EB">
        <w:rPr>
          <w:rFonts w:ascii="Arial" w:hAnsi="Arial" w:cs="Arial"/>
          <w:sz w:val="20"/>
          <w:szCs w:val="20"/>
        </w:rPr>
        <w:t>2009 inicia o</w:t>
      </w:r>
      <w:r w:rsidR="008C1F5E" w:rsidRPr="00EA34EB">
        <w:rPr>
          <w:rFonts w:ascii="Arial" w:hAnsi="Arial" w:cs="Arial"/>
          <w:sz w:val="20"/>
          <w:szCs w:val="20"/>
        </w:rPr>
        <w:t xml:space="preserve">peraciones en </w:t>
      </w:r>
      <w:proofErr w:type="gramStart"/>
      <w:r w:rsidR="008C1F5E" w:rsidRPr="00EA34EB">
        <w:rPr>
          <w:rFonts w:ascii="Arial" w:hAnsi="Arial" w:cs="Arial"/>
          <w:sz w:val="20"/>
          <w:szCs w:val="20"/>
        </w:rPr>
        <w:t>la</w:t>
      </w:r>
      <w:proofErr w:type="gramEnd"/>
      <w:r w:rsidR="008C1F5E" w:rsidRPr="00EA34EB">
        <w:rPr>
          <w:rFonts w:ascii="Arial" w:hAnsi="Arial" w:cs="Arial"/>
          <w:sz w:val="20"/>
          <w:szCs w:val="20"/>
        </w:rPr>
        <w:t xml:space="preserve"> Cd. De </w:t>
      </w:r>
      <w:proofErr w:type="gramStart"/>
      <w:r w:rsidR="008C1F5E" w:rsidRPr="00EA34EB">
        <w:rPr>
          <w:rFonts w:ascii="Arial" w:hAnsi="Arial" w:cs="Arial"/>
          <w:sz w:val="20"/>
          <w:szCs w:val="20"/>
        </w:rPr>
        <w:t>Colima</w:t>
      </w:r>
      <w:r w:rsidRPr="00EA34EB">
        <w:rPr>
          <w:rFonts w:ascii="Arial" w:hAnsi="Arial" w:cs="Arial"/>
          <w:sz w:val="20"/>
          <w:szCs w:val="20"/>
        </w:rPr>
        <w:t xml:space="preserve"> ,</w:t>
      </w:r>
      <w:proofErr w:type="gramEnd"/>
      <w:r w:rsidRPr="00EA34EB">
        <w:rPr>
          <w:rFonts w:ascii="Arial" w:hAnsi="Arial" w:cs="Arial"/>
          <w:sz w:val="20"/>
          <w:szCs w:val="20"/>
        </w:rPr>
        <w:t xml:space="preserve"> la multinacional Home </w:t>
      </w:r>
      <w:proofErr w:type="spellStart"/>
      <w:r w:rsidRPr="00EA34EB">
        <w:rPr>
          <w:rFonts w:ascii="Arial" w:hAnsi="Arial" w:cs="Arial"/>
          <w:sz w:val="20"/>
          <w:szCs w:val="20"/>
        </w:rPr>
        <w:t>Depot</w:t>
      </w:r>
      <w:proofErr w:type="spellEnd"/>
      <w:r w:rsidR="008C1F5E" w:rsidRPr="00EA34EB">
        <w:rPr>
          <w:rFonts w:ascii="Arial" w:hAnsi="Arial" w:cs="Arial"/>
          <w:sz w:val="20"/>
          <w:szCs w:val="20"/>
        </w:rPr>
        <w:t xml:space="preserve">, con una inversión de </w:t>
      </w:r>
      <w:r w:rsidR="00B34435" w:rsidRPr="00EA34EB">
        <w:rPr>
          <w:rFonts w:ascii="Arial" w:hAnsi="Arial" w:cs="Arial"/>
          <w:sz w:val="20"/>
          <w:szCs w:val="20"/>
        </w:rPr>
        <w:t xml:space="preserve">200 millones de pesos </w:t>
      </w:r>
      <w:r w:rsidR="008C1F5E" w:rsidRPr="00EA34EB">
        <w:rPr>
          <w:rFonts w:ascii="Arial" w:hAnsi="Arial" w:cs="Arial"/>
          <w:sz w:val="20"/>
          <w:szCs w:val="20"/>
        </w:rPr>
        <w:t>y generando 8</w:t>
      </w:r>
      <w:r w:rsidR="00B34435" w:rsidRPr="00EA34EB">
        <w:rPr>
          <w:rFonts w:ascii="Arial" w:hAnsi="Arial" w:cs="Arial"/>
          <w:sz w:val="20"/>
          <w:szCs w:val="20"/>
        </w:rPr>
        <w:t>5 empleos directos</w:t>
      </w:r>
      <w:r w:rsidRPr="00EA34EB">
        <w:rPr>
          <w:rFonts w:ascii="Arial" w:hAnsi="Arial" w:cs="Arial"/>
          <w:sz w:val="20"/>
          <w:szCs w:val="20"/>
        </w:rPr>
        <w:t>.</w:t>
      </w:r>
    </w:p>
    <w:p w:rsidR="00C36CBA" w:rsidRPr="00EA34EB" w:rsidRDefault="00171FB5" w:rsidP="00FD1E22">
      <w:pPr>
        <w:tabs>
          <w:tab w:val="num" w:pos="720"/>
        </w:tabs>
        <w:spacing w:line="360" w:lineRule="auto"/>
        <w:jc w:val="both"/>
        <w:rPr>
          <w:rFonts w:ascii="Arial" w:hAnsi="Arial" w:cs="Arial"/>
          <w:sz w:val="20"/>
          <w:szCs w:val="20"/>
        </w:rPr>
      </w:pPr>
      <w:r w:rsidRPr="00EA34EB">
        <w:rPr>
          <w:rFonts w:ascii="Arial" w:hAnsi="Arial" w:cs="Arial"/>
          <w:sz w:val="20"/>
          <w:szCs w:val="20"/>
        </w:rPr>
        <w:t>Como ya se vio en párrafos anteriores, no todos los efectos de la globalización son positivos. Ante esta situación es importante reflexion</w:t>
      </w:r>
      <w:r w:rsidR="001D2DD0" w:rsidRPr="00EA34EB">
        <w:rPr>
          <w:rFonts w:ascii="Arial" w:hAnsi="Arial" w:cs="Arial"/>
          <w:sz w:val="20"/>
          <w:szCs w:val="20"/>
        </w:rPr>
        <w:t>ar de qué</w:t>
      </w:r>
      <w:r w:rsidRPr="00EA34EB">
        <w:rPr>
          <w:rFonts w:ascii="Arial" w:hAnsi="Arial" w:cs="Arial"/>
          <w:sz w:val="20"/>
          <w:szCs w:val="20"/>
        </w:rPr>
        <w:t xml:space="preserve"> manera </w:t>
      </w:r>
      <w:r w:rsidR="001D2DD0" w:rsidRPr="00EA34EB">
        <w:rPr>
          <w:rFonts w:ascii="Arial" w:hAnsi="Arial" w:cs="Arial"/>
          <w:sz w:val="20"/>
          <w:szCs w:val="20"/>
        </w:rPr>
        <w:t xml:space="preserve">ha influido en el sector comercial la entrada al mercado de esta empresa. </w:t>
      </w:r>
    </w:p>
    <w:p w:rsidR="00913138" w:rsidRPr="00EA34EB" w:rsidRDefault="00B34435" w:rsidP="00FD1E22">
      <w:pPr>
        <w:spacing w:line="360" w:lineRule="auto"/>
        <w:rPr>
          <w:rFonts w:ascii="Arial" w:hAnsi="Arial" w:cs="Arial"/>
          <w:sz w:val="20"/>
          <w:szCs w:val="20"/>
        </w:rPr>
      </w:pPr>
      <w:r w:rsidRPr="00EA34EB">
        <w:rPr>
          <w:rFonts w:ascii="Arial" w:hAnsi="Arial" w:cs="Arial"/>
          <w:b/>
          <w:bCs/>
          <w:sz w:val="20"/>
          <w:szCs w:val="20"/>
          <w:lang w:val="es-ES"/>
        </w:rPr>
        <w:t>La pregunta de investigación</w:t>
      </w:r>
    </w:p>
    <w:p w:rsidR="00913138" w:rsidRPr="00EA34EB" w:rsidRDefault="00B34435" w:rsidP="00FD1E22">
      <w:pPr>
        <w:spacing w:line="360" w:lineRule="auto"/>
        <w:jc w:val="both"/>
        <w:rPr>
          <w:rFonts w:ascii="Arial" w:hAnsi="Arial" w:cs="Arial"/>
          <w:b/>
          <w:bCs/>
          <w:i/>
          <w:iCs/>
          <w:sz w:val="20"/>
          <w:szCs w:val="20"/>
        </w:rPr>
      </w:pPr>
      <w:r w:rsidRPr="00EA34EB">
        <w:rPr>
          <w:rFonts w:ascii="Arial" w:hAnsi="Arial" w:cs="Arial"/>
          <w:sz w:val="20"/>
          <w:szCs w:val="20"/>
        </w:rPr>
        <w:t>A un año de su apertura resulta pertinente reflexionar sobre</w:t>
      </w:r>
      <w:r w:rsidRPr="00EA34EB">
        <w:rPr>
          <w:rFonts w:ascii="Arial" w:hAnsi="Arial" w:cs="Arial"/>
          <w:b/>
          <w:bCs/>
          <w:i/>
          <w:iCs/>
          <w:sz w:val="20"/>
          <w:szCs w:val="20"/>
        </w:rPr>
        <w:t xml:space="preserve"> ¿cuál es la situación actual que guardan las empresas del ramo ferretero y </w:t>
      </w:r>
      <w:proofErr w:type="spellStart"/>
      <w:r w:rsidRPr="00EA34EB">
        <w:rPr>
          <w:rFonts w:ascii="Arial" w:hAnsi="Arial" w:cs="Arial"/>
          <w:b/>
          <w:bCs/>
          <w:i/>
          <w:iCs/>
          <w:sz w:val="20"/>
          <w:szCs w:val="20"/>
        </w:rPr>
        <w:t>mueblero</w:t>
      </w:r>
      <w:proofErr w:type="spellEnd"/>
      <w:r w:rsidRPr="00EA34EB">
        <w:rPr>
          <w:rFonts w:ascii="Arial" w:hAnsi="Arial" w:cs="Arial"/>
          <w:b/>
          <w:bCs/>
          <w:i/>
          <w:iCs/>
          <w:sz w:val="20"/>
          <w:szCs w:val="20"/>
        </w:rPr>
        <w:t xml:space="preserve"> de la entidad? </w:t>
      </w:r>
    </w:p>
    <w:p w:rsidR="006F2B9F" w:rsidRPr="00EA34EB" w:rsidRDefault="006F2B9F" w:rsidP="00FD1E22">
      <w:pPr>
        <w:spacing w:line="360" w:lineRule="auto"/>
        <w:rPr>
          <w:rFonts w:ascii="Arial" w:hAnsi="Arial" w:cs="Arial"/>
          <w:sz w:val="20"/>
          <w:szCs w:val="20"/>
        </w:rPr>
      </w:pPr>
      <w:r w:rsidRPr="00EA34EB">
        <w:rPr>
          <w:rFonts w:ascii="Arial" w:hAnsi="Arial" w:cs="Arial"/>
          <w:b/>
          <w:bCs/>
          <w:sz w:val="20"/>
          <w:szCs w:val="20"/>
          <w:lang w:val="es-ES"/>
        </w:rPr>
        <w:t xml:space="preserve">El objetivo </w:t>
      </w:r>
    </w:p>
    <w:p w:rsidR="006F2B9F" w:rsidRPr="00EA34EB" w:rsidRDefault="006F2B9F" w:rsidP="00FD1E22">
      <w:pPr>
        <w:spacing w:line="360" w:lineRule="auto"/>
        <w:jc w:val="both"/>
        <w:rPr>
          <w:rFonts w:ascii="Arial" w:hAnsi="Arial" w:cs="Arial"/>
          <w:sz w:val="20"/>
          <w:szCs w:val="20"/>
        </w:rPr>
      </w:pPr>
      <w:r w:rsidRPr="00EA34EB">
        <w:rPr>
          <w:rFonts w:ascii="Arial" w:hAnsi="Arial" w:cs="Arial"/>
          <w:sz w:val="20"/>
          <w:szCs w:val="20"/>
        </w:rPr>
        <w:t xml:space="preserve">El objetivo de este trabajo es analizar el efecto de la globalización y competitividad sobre el sector comercial de ferretería y de mueblería. </w:t>
      </w:r>
    </w:p>
    <w:p w:rsidR="006F2B9F" w:rsidRPr="00EA34EB" w:rsidRDefault="006F2B9F" w:rsidP="00FD1E22">
      <w:pPr>
        <w:spacing w:line="360" w:lineRule="auto"/>
        <w:rPr>
          <w:rFonts w:ascii="Arial" w:hAnsi="Arial" w:cs="Arial"/>
          <w:sz w:val="20"/>
          <w:szCs w:val="20"/>
        </w:rPr>
      </w:pPr>
      <w:r w:rsidRPr="00EA34EB">
        <w:rPr>
          <w:rFonts w:ascii="Arial" w:hAnsi="Arial" w:cs="Arial"/>
          <w:b/>
          <w:bCs/>
          <w:sz w:val="20"/>
          <w:szCs w:val="20"/>
          <w:lang w:val="es-ES"/>
        </w:rPr>
        <w:t>La hipótesis</w:t>
      </w:r>
    </w:p>
    <w:p w:rsidR="006F2B9F" w:rsidRPr="00EA34EB" w:rsidRDefault="006F2B9F" w:rsidP="00FD1E22">
      <w:pPr>
        <w:spacing w:line="360" w:lineRule="auto"/>
        <w:jc w:val="both"/>
        <w:rPr>
          <w:rFonts w:ascii="Arial" w:hAnsi="Arial" w:cs="Arial"/>
          <w:sz w:val="20"/>
          <w:szCs w:val="20"/>
        </w:rPr>
      </w:pPr>
      <w:r w:rsidRPr="00EA34EB">
        <w:rPr>
          <w:rFonts w:ascii="Arial" w:hAnsi="Arial" w:cs="Arial"/>
          <w:i/>
          <w:iCs/>
          <w:sz w:val="20"/>
          <w:szCs w:val="20"/>
        </w:rPr>
        <w:t>H1: La fuerza de la relación entre la ‘”dimensión política y social” de la globalización es positiva.</w:t>
      </w:r>
    </w:p>
    <w:p w:rsidR="006F2B9F" w:rsidRPr="00EA34EB" w:rsidRDefault="006F2B9F" w:rsidP="00FD1E22">
      <w:pPr>
        <w:spacing w:line="360" w:lineRule="auto"/>
        <w:jc w:val="both"/>
        <w:rPr>
          <w:rFonts w:ascii="Arial" w:hAnsi="Arial" w:cs="Arial"/>
          <w:sz w:val="20"/>
          <w:szCs w:val="20"/>
        </w:rPr>
      </w:pPr>
      <w:r w:rsidRPr="00EA34EB">
        <w:rPr>
          <w:rFonts w:ascii="Arial" w:hAnsi="Arial" w:cs="Arial"/>
          <w:i/>
          <w:iCs/>
          <w:sz w:val="20"/>
          <w:szCs w:val="20"/>
        </w:rPr>
        <w:t>H2: La fuerza de la dimensión “económica” de la globalización es negativa con respecto a la “dimensión económica” de las empresas locales.</w:t>
      </w:r>
    </w:p>
    <w:p w:rsidR="006F2B9F" w:rsidRPr="00EA34EB" w:rsidRDefault="006F2B9F" w:rsidP="00FD1E22">
      <w:pPr>
        <w:spacing w:line="360" w:lineRule="auto"/>
        <w:rPr>
          <w:rFonts w:ascii="Arial" w:hAnsi="Arial" w:cs="Arial"/>
          <w:sz w:val="20"/>
          <w:szCs w:val="20"/>
        </w:rPr>
      </w:pPr>
      <w:r w:rsidRPr="00EA34EB">
        <w:rPr>
          <w:rFonts w:ascii="Arial" w:hAnsi="Arial" w:cs="Arial"/>
          <w:b/>
          <w:bCs/>
          <w:sz w:val="20"/>
          <w:szCs w:val="20"/>
          <w:lang w:val="es-ES"/>
        </w:rPr>
        <w:t>El objeto de estudio</w:t>
      </w:r>
    </w:p>
    <w:p w:rsidR="006F2B9F" w:rsidRPr="00EA34EB" w:rsidRDefault="006F2B9F" w:rsidP="00FD1E22">
      <w:pPr>
        <w:spacing w:line="360" w:lineRule="auto"/>
        <w:jc w:val="both"/>
        <w:rPr>
          <w:rFonts w:ascii="Arial" w:hAnsi="Arial" w:cs="Arial"/>
          <w:sz w:val="20"/>
          <w:szCs w:val="20"/>
        </w:rPr>
      </w:pPr>
      <w:r w:rsidRPr="00EA34EB">
        <w:rPr>
          <w:rFonts w:ascii="Arial" w:hAnsi="Arial" w:cs="Arial"/>
          <w:sz w:val="20"/>
          <w:szCs w:val="20"/>
          <w:lang w:val="es-ES"/>
        </w:rPr>
        <w:t xml:space="preserve">Home </w:t>
      </w:r>
      <w:proofErr w:type="spellStart"/>
      <w:r w:rsidRPr="00EA34EB">
        <w:rPr>
          <w:rFonts w:ascii="Arial" w:hAnsi="Arial" w:cs="Arial"/>
          <w:sz w:val="20"/>
          <w:szCs w:val="20"/>
          <w:lang w:val="es-ES"/>
        </w:rPr>
        <w:t>depot</w:t>
      </w:r>
      <w:proofErr w:type="spellEnd"/>
      <w:r w:rsidRPr="00EA34EB">
        <w:rPr>
          <w:rFonts w:ascii="Arial" w:hAnsi="Arial" w:cs="Arial"/>
          <w:sz w:val="20"/>
          <w:szCs w:val="20"/>
          <w:lang w:val="es-ES"/>
        </w:rPr>
        <w:t xml:space="preserve">, consumidores locales, empresarios del ramo ferretero y </w:t>
      </w:r>
      <w:proofErr w:type="spellStart"/>
      <w:r w:rsidRPr="00EA34EB">
        <w:rPr>
          <w:rFonts w:ascii="Arial" w:hAnsi="Arial" w:cs="Arial"/>
          <w:sz w:val="20"/>
          <w:szCs w:val="20"/>
          <w:lang w:val="es-ES"/>
        </w:rPr>
        <w:t>mueblero</w:t>
      </w:r>
      <w:proofErr w:type="spellEnd"/>
      <w:r w:rsidRPr="00EA34EB">
        <w:rPr>
          <w:rFonts w:ascii="Arial" w:hAnsi="Arial" w:cs="Arial"/>
          <w:sz w:val="20"/>
          <w:szCs w:val="20"/>
          <w:lang w:val="es-ES"/>
        </w:rPr>
        <w:t>.</w:t>
      </w:r>
    </w:p>
    <w:p w:rsidR="006F2B9F" w:rsidRPr="00EA34EB" w:rsidRDefault="006F2B9F" w:rsidP="00FD1E22">
      <w:pPr>
        <w:spacing w:line="360" w:lineRule="auto"/>
        <w:rPr>
          <w:rFonts w:ascii="Arial" w:hAnsi="Arial" w:cs="Arial"/>
          <w:sz w:val="20"/>
          <w:szCs w:val="20"/>
        </w:rPr>
      </w:pPr>
      <w:r w:rsidRPr="00EA34EB">
        <w:rPr>
          <w:rFonts w:ascii="Arial" w:hAnsi="Arial" w:cs="Arial"/>
          <w:b/>
          <w:bCs/>
          <w:sz w:val="20"/>
          <w:szCs w:val="20"/>
          <w:lang w:val="es-ES"/>
        </w:rPr>
        <w:t>Unidad de análisis</w:t>
      </w:r>
    </w:p>
    <w:p w:rsidR="007944DB" w:rsidRPr="00EA34EB" w:rsidRDefault="006F2B9F" w:rsidP="00FD1E22">
      <w:pPr>
        <w:spacing w:line="360" w:lineRule="auto"/>
        <w:jc w:val="both"/>
        <w:rPr>
          <w:rFonts w:ascii="Arial" w:hAnsi="Arial" w:cs="Arial"/>
          <w:sz w:val="20"/>
          <w:szCs w:val="20"/>
        </w:rPr>
      </w:pPr>
      <w:r w:rsidRPr="00EA34EB">
        <w:rPr>
          <w:rFonts w:ascii="Arial" w:hAnsi="Arial" w:cs="Arial"/>
          <w:sz w:val="20"/>
          <w:szCs w:val="20"/>
        </w:rPr>
        <w:t>Las dimensiones de la globalización, a saber: económicas, políticas y sociales del fenómeno.</w:t>
      </w:r>
      <w:r w:rsidRPr="00EA34EB">
        <w:rPr>
          <w:rFonts w:ascii="Arial" w:hAnsi="Arial" w:cs="Arial"/>
          <w:sz w:val="20"/>
          <w:szCs w:val="20"/>
          <w:lang w:val="es-ES"/>
        </w:rPr>
        <w:t xml:space="preserve"> </w:t>
      </w:r>
    </w:p>
    <w:p w:rsidR="0014568A" w:rsidRPr="00EA34EB" w:rsidRDefault="007944DB" w:rsidP="00EA34EB">
      <w:pPr>
        <w:spacing w:line="360" w:lineRule="auto"/>
        <w:rPr>
          <w:rFonts w:ascii="Arial" w:hAnsi="Arial" w:cs="Arial"/>
          <w:b/>
          <w:sz w:val="20"/>
          <w:szCs w:val="20"/>
        </w:rPr>
      </w:pPr>
      <w:r w:rsidRPr="00EA34EB">
        <w:rPr>
          <w:rFonts w:ascii="Arial" w:hAnsi="Arial" w:cs="Arial"/>
          <w:b/>
          <w:sz w:val="20"/>
          <w:szCs w:val="20"/>
        </w:rPr>
        <w:lastRenderedPageBreak/>
        <w:t>MARCO TEÓRICO</w:t>
      </w:r>
    </w:p>
    <w:p w:rsidR="007944DB" w:rsidRPr="00EA34EB" w:rsidRDefault="007944DB" w:rsidP="00FD1E22">
      <w:pPr>
        <w:spacing w:line="360" w:lineRule="auto"/>
        <w:rPr>
          <w:rFonts w:ascii="Arial" w:hAnsi="Arial" w:cs="Arial"/>
          <w:sz w:val="20"/>
          <w:szCs w:val="20"/>
        </w:rPr>
      </w:pPr>
      <w:r w:rsidRPr="00EA34EB">
        <w:rPr>
          <w:rFonts w:ascii="Arial" w:hAnsi="Arial" w:cs="Arial"/>
          <w:b/>
          <w:bCs/>
          <w:i/>
          <w:iCs/>
          <w:sz w:val="20"/>
          <w:szCs w:val="20"/>
        </w:rPr>
        <w:t>La globalización un dilema epistemológico.</w:t>
      </w:r>
    </w:p>
    <w:p w:rsidR="007944DB" w:rsidRPr="00EA34EB" w:rsidRDefault="007944DB" w:rsidP="00FD1E22">
      <w:pPr>
        <w:spacing w:line="360" w:lineRule="auto"/>
        <w:jc w:val="both"/>
        <w:rPr>
          <w:rFonts w:ascii="Arial" w:hAnsi="Arial" w:cs="Arial"/>
          <w:sz w:val="20"/>
          <w:szCs w:val="20"/>
        </w:rPr>
      </w:pPr>
      <w:r w:rsidRPr="00EA34EB">
        <w:rPr>
          <w:rFonts w:ascii="Arial" w:hAnsi="Arial" w:cs="Arial"/>
          <w:sz w:val="20"/>
          <w:szCs w:val="20"/>
        </w:rPr>
        <w:t xml:space="preserve">Autores como </w:t>
      </w:r>
      <w:proofErr w:type="spellStart"/>
      <w:r w:rsidRPr="00EA34EB">
        <w:rPr>
          <w:rFonts w:ascii="Arial" w:hAnsi="Arial" w:cs="Arial"/>
          <w:sz w:val="20"/>
          <w:szCs w:val="20"/>
        </w:rPr>
        <w:t>Giddens</w:t>
      </w:r>
      <w:proofErr w:type="spellEnd"/>
      <w:r w:rsidRPr="00EA34EB">
        <w:rPr>
          <w:rFonts w:ascii="Arial" w:hAnsi="Arial" w:cs="Arial"/>
          <w:sz w:val="20"/>
          <w:szCs w:val="20"/>
        </w:rPr>
        <w:t xml:space="preserve"> (</w:t>
      </w:r>
      <w:r w:rsidR="00A13A47" w:rsidRPr="00EA34EB">
        <w:rPr>
          <w:rFonts w:ascii="Arial" w:hAnsi="Arial" w:cs="Arial"/>
          <w:sz w:val="20"/>
          <w:szCs w:val="20"/>
        </w:rPr>
        <w:t>1999</w:t>
      </w:r>
      <w:r w:rsidRPr="00EA34EB">
        <w:rPr>
          <w:rFonts w:ascii="Arial" w:hAnsi="Arial" w:cs="Arial"/>
          <w:sz w:val="20"/>
          <w:szCs w:val="20"/>
        </w:rPr>
        <w:t xml:space="preserve">), Kaplan (2002), </w:t>
      </w:r>
      <w:proofErr w:type="spellStart"/>
      <w:r w:rsidRPr="00EA34EB">
        <w:rPr>
          <w:rFonts w:ascii="Arial" w:hAnsi="Arial" w:cs="Arial"/>
          <w:sz w:val="20"/>
          <w:szCs w:val="20"/>
        </w:rPr>
        <w:t>Held</w:t>
      </w:r>
      <w:proofErr w:type="spellEnd"/>
      <w:r w:rsidRPr="00EA34EB">
        <w:rPr>
          <w:rFonts w:ascii="Arial" w:hAnsi="Arial" w:cs="Arial"/>
          <w:sz w:val="20"/>
          <w:szCs w:val="20"/>
        </w:rPr>
        <w:t xml:space="preserve"> y </w:t>
      </w:r>
      <w:proofErr w:type="spellStart"/>
      <w:r w:rsidRPr="00EA34EB">
        <w:rPr>
          <w:rFonts w:ascii="Arial" w:hAnsi="Arial" w:cs="Arial"/>
          <w:sz w:val="20"/>
          <w:szCs w:val="20"/>
        </w:rPr>
        <w:t>McGrew</w:t>
      </w:r>
      <w:proofErr w:type="spellEnd"/>
      <w:r w:rsidRPr="00EA34EB">
        <w:rPr>
          <w:rFonts w:ascii="Arial" w:hAnsi="Arial" w:cs="Arial"/>
          <w:sz w:val="20"/>
          <w:szCs w:val="20"/>
        </w:rPr>
        <w:t xml:space="preserve"> (2003), difieren en los alcances y limitaciones del concepto  de globalización.</w:t>
      </w:r>
      <w:r w:rsidR="00A13A47" w:rsidRPr="00EA34EB">
        <w:rPr>
          <w:rFonts w:ascii="Arial" w:hAnsi="Arial" w:cs="Arial"/>
          <w:sz w:val="20"/>
          <w:szCs w:val="20"/>
        </w:rPr>
        <w:t xml:space="preserve"> Mientras </w:t>
      </w:r>
      <w:proofErr w:type="spellStart"/>
      <w:r w:rsidR="00A13A47" w:rsidRPr="00EA34EB">
        <w:rPr>
          <w:rFonts w:ascii="Arial" w:hAnsi="Arial" w:cs="Arial"/>
          <w:sz w:val="20"/>
          <w:szCs w:val="20"/>
        </w:rPr>
        <w:t>Giddens</w:t>
      </w:r>
      <w:proofErr w:type="spellEnd"/>
      <w:r w:rsidR="00A13A47" w:rsidRPr="00EA34EB">
        <w:rPr>
          <w:rFonts w:ascii="Arial" w:hAnsi="Arial" w:cs="Arial"/>
          <w:sz w:val="20"/>
          <w:szCs w:val="20"/>
        </w:rPr>
        <w:t xml:space="preserve"> aborda la perspectiva social desde los consumidores y ciudadanos y Los efectos de la globalización en nuestras vidas; Kaplan habla de las regulaciones legales que se debe generar entre los países. Por su parte </w:t>
      </w:r>
      <w:proofErr w:type="spellStart"/>
      <w:r w:rsidR="00B26DD5" w:rsidRPr="00EA34EB">
        <w:rPr>
          <w:rFonts w:ascii="Arial" w:hAnsi="Arial" w:cs="Arial"/>
          <w:sz w:val="20"/>
          <w:szCs w:val="20"/>
        </w:rPr>
        <w:t>Held</w:t>
      </w:r>
      <w:proofErr w:type="spellEnd"/>
      <w:r w:rsidR="00B26DD5" w:rsidRPr="00EA34EB">
        <w:rPr>
          <w:rFonts w:ascii="Arial" w:hAnsi="Arial" w:cs="Arial"/>
          <w:sz w:val="20"/>
          <w:szCs w:val="20"/>
        </w:rPr>
        <w:t xml:space="preserve"> y </w:t>
      </w:r>
      <w:proofErr w:type="spellStart"/>
      <w:r w:rsidR="00B26DD5" w:rsidRPr="00EA34EB">
        <w:rPr>
          <w:rFonts w:ascii="Arial" w:hAnsi="Arial" w:cs="Arial"/>
          <w:sz w:val="20"/>
          <w:szCs w:val="20"/>
        </w:rPr>
        <w:t>McGrew</w:t>
      </w:r>
      <w:proofErr w:type="spellEnd"/>
      <w:r w:rsidR="0085481B" w:rsidRPr="00EA34EB">
        <w:rPr>
          <w:rFonts w:ascii="Arial" w:hAnsi="Arial" w:cs="Arial"/>
          <w:sz w:val="20"/>
          <w:szCs w:val="20"/>
        </w:rPr>
        <w:t xml:space="preserve"> abordan diferentes perspectivas de la globalización, el </w:t>
      </w:r>
      <w:r w:rsidR="00991EF9" w:rsidRPr="00EA34EB">
        <w:rPr>
          <w:rFonts w:ascii="Arial" w:hAnsi="Arial" w:cs="Arial"/>
          <w:sz w:val="20"/>
          <w:szCs w:val="20"/>
        </w:rPr>
        <w:t xml:space="preserve">papel que </w:t>
      </w:r>
      <w:r w:rsidR="0085481B" w:rsidRPr="00EA34EB">
        <w:rPr>
          <w:rFonts w:ascii="Arial" w:hAnsi="Arial" w:cs="Arial"/>
          <w:sz w:val="20"/>
          <w:szCs w:val="20"/>
        </w:rPr>
        <w:t xml:space="preserve">los actores </w:t>
      </w:r>
      <w:r w:rsidR="00991EF9" w:rsidRPr="00EA34EB">
        <w:rPr>
          <w:rFonts w:ascii="Arial" w:hAnsi="Arial" w:cs="Arial"/>
          <w:sz w:val="20"/>
          <w:szCs w:val="20"/>
        </w:rPr>
        <w:t xml:space="preserve">juegan </w:t>
      </w:r>
      <w:r w:rsidR="0085481B" w:rsidRPr="00EA34EB">
        <w:rPr>
          <w:rFonts w:ascii="Arial" w:hAnsi="Arial" w:cs="Arial"/>
          <w:sz w:val="20"/>
          <w:szCs w:val="20"/>
        </w:rPr>
        <w:t xml:space="preserve">y el </w:t>
      </w:r>
      <w:r w:rsidR="00991EF9" w:rsidRPr="00EA34EB">
        <w:rPr>
          <w:rFonts w:ascii="Arial" w:hAnsi="Arial" w:cs="Arial"/>
          <w:sz w:val="20"/>
          <w:szCs w:val="20"/>
        </w:rPr>
        <w:t xml:space="preserve">papel del </w:t>
      </w:r>
      <w:r w:rsidR="0085481B" w:rsidRPr="00EA34EB">
        <w:rPr>
          <w:rFonts w:ascii="Arial" w:hAnsi="Arial" w:cs="Arial"/>
          <w:sz w:val="20"/>
          <w:szCs w:val="20"/>
        </w:rPr>
        <w:t xml:space="preserve">Estado. </w:t>
      </w:r>
    </w:p>
    <w:p w:rsidR="009D0479" w:rsidRPr="00EA34EB" w:rsidRDefault="009D0479" w:rsidP="00FD1E22">
      <w:pPr>
        <w:spacing w:line="360" w:lineRule="auto"/>
        <w:jc w:val="both"/>
        <w:rPr>
          <w:rFonts w:ascii="Arial" w:hAnsi="Arial" w:cs="Arial"/>
          <w:sz w:val="20"/>
          <w:szCs w:val="20"/>
        </w:rPr>
      </w:pPr>
      <w:r w:rsidRPr="00EA34EB">
        <w:rPr>
          <w:rFonts w:ascii="Arial" w:hAnsi="Arial" w:cs="Arial"/>
          <w:sz w:val="20"/>
          <w:szCs w:val="20"/>
        </w:rPr>
        <w:t>También la diferencia se encuentra a nivel de colegios, ya que desde la tradición norteamericana se tiene una perspectiva mercantilista de la globalización a diferencia de la tradición europea que aborda la globalización de manera más responsable socialmente.</w:t>
      </w:r>
    </w:p>
    <w:p w:rsidR="007944DB" w:rsidRPr="00EA34EB" w:rsidRDefault="007944DB" w:rsidP="00FD1E22">
      <w:pPr>
        <w:spacing w:line="360" w:lineRule="auto"/>
        <w:jc w:val="both"/>
        <w:rPr>
          <w:rFonts w:ascii="Arial" w:hAnsi="Arial" w:cs="Arial"/>
          <w:sz w:val="20"/>
          <w:szCs w:val="20"/>
        </w:rPr>
      </w:pPr>
      <w:r w:rsidRPr="00EA34EB">
        <w:rPr>
          <w:rFonts w:ascii="Arial" w:hAnsi="Arial" w:cs="Arial"/>
          <w:sz w:val="20"/>
          <w:szCs w:val="20"/>
        </w:rPr>
        <w:t xml:space="preserve">Ante estas discrepancias en los modos de hacer negocios, y de interpretar las interacciones comerciales, se encuentra la problemática de la globalización, con sus implicaciones empíricas y metodológicas, o históricas y teóricas, puede ser abordada de modo heurístico y sistémico.  </w:t>
      </w:r>
    </w:p>
    <w:p w:rsidR="00913138" w:rsidRPr="00EA34EB" w:rsidRDefault="00FD1E22" w:rsidP="00FD1E22">
      <w:pPr>
        <w:spacing w:line="360" w:lineRule="auto"/>
        <w:jc w:val="both"/>
        <w:rPr>
          <w:rFonts w:ascii="Arial" w:hAnsi="Arial" w:cs="Arial"/>
          <w:sz w:val="20"/>
          <w:szCs w:val="20"/>
        </w:rPr>
      </w:pPr>
      <w:r w:rsidRPr="00EA34EB">
        <w:rPr>
          <w:rFonts w:ascii="Arial" w:hAnsi="Arial" w:cs="Arial"/>
          <w:bCs/>
          <w:iCs/>
          <w:sz w:val="20"/>
          <w:szCs w:val="20"/>
        </w:rPr>
        <w:t>Así, la globalización se define como la “</w:t>
      </w:r>
      <w:r w:rsidRPr="00EA34EB">
        <w:rPr>
          <w:rFonts w:ascii="Arial" w:hAnsi="Arial" w:cs="Arial"/>
          <w:sz w:val="20"/>
          <w:szCs w:val="20"/>
        </w:rPr>
        <w:t>t</w:t>
      </w:r>
      <w:r w:rsidR="00B34435" w:rsidRPr="00EA34EB">
        <w:rPr>
          <w:rFonts w:ascii="Arial" w:hAnsi="Arial" w:cs="Arial"/>
          <w:sz w:val="20"/>
          <w:szCs w:val="20"/>
        </w:rPr>
        <w:t>endencia de los mercados y de las empresas a extenderse, alcanzando una dimensión mundial que sobrepasa las fronteras nacionales</w:t>
      </w:r>
      <w:r w:rsidRPr="00EA34EB">
        <w:rPr>
          <w:rFonts w:ascii="Arial" w:hAnsi="Arial" w:cs="Arial"/>
          <w:sz w:val="20"/>
          <w:szCs w:val="20"/>
        </w:rPr>
        <w:t>”</w:t>
      </w:r>
      <w:r w:rsidR="00B34435" w:rsidRPr="00EA34EB">
        <w:rPr>
          <w:rFonts w:ascii="Arial" w:hAnsi="Arial" w:cs="Arial"/>
          <w:sz w:val="20"/>
          <w:szCs w:val="20"/>
        </w:rPr>
        <w:t xml:space="preserve"> (Real Academia Española, 2010).</w:t>
      </w:r>
    </w:p>
    <w:p w:rsidR="006909B2" w:rsidRPr="00EA34EB" w:rsidRDefault="006909B2" w:rsidP="00FD1E22">
      <w:pPr>
        <w:spacing w:line="360" w:lineRule="auto"/>
        <w:jc w:val="both"/>
        <w:rPr>
          <w:rFonts w:ascii="Arial" w:hAnsi="Arial" w:cs="Arial"/>
          <w:sz w:val="20"/>
          <w:szCs w:val="20"/>
        </w:rPr>
      </w:pPr>
      <w:r w:rsidRPr="00EA34EB">
        <w:rPr>
          <w:rFonts w:ascii="Arial" w:hAnsi="Arial" w:cs="Arial"/>
          <w:sz w:val="20"/>
          <w:szCs w:val="20"/>
        </w:rPr>
        <w:t>La globalización es una intensa fuerza transformadora que impulsa cambios fundamentales y estructurales en los ámbitos sociales, económicos, políticos, culturales y ecológicos (</w:t>
      </w:r>
      <w:proofErr w:type="spellStart"/>
      <w:r w:rsidRPr="00EA34EB">
        <w:rPr>
          <w:rFonts w:ascii="Arial" w:hAnsi="Arial" w:cs="Arial"/>
          <w:sz w:val="20"/>
          <w:szCs w:val="20"/>
        </w:rPr>
        <w:t>Giddens</w:t>
      </w:r>
      <w:proofErr w:type="spellEnd"/>
      <w:r w:rsidRPr="00EA34EB">
        <w:rPr>
          <w:rFonts w:ascii="Arial" w:hAnsi="Arial" w:cs="Arial"/>
          <w:sz w:val="20"/>
          <w:szCs w:val="20"/>
        </w:rPr>
        <w:t xml:space="preserve">, 2006). </w:t>
      </w:r>
    </w:p>
    <w:p w:rsidR="0014568A" w:rsidRPr="00EA34EB" w:rsidRDefault="006909B2" w:rsidP="00FD1E22">
      <w:pPr>
        <w:spacing w:line="360" w:lineRule="auto"/>
        <w:jc w:val="both"/>
        <w:rPr>
          <w:rFonts w:ascii="Arial" w:hAnsi="Arial" w:cs="Arial"/>
          <w:sz w:val="20"/>
          <w:szCs w:val="20"/>
        </w:rPr>
      </w:pPr>
      <w:r w:rsidRPr="00EA34EB">
        <w:rPr>
          <w:rFonts w:ascii="Arial" w:hAnsi="Arial" w:cs="Arial"/>
          <w:sz w:val="20"/>
          <w:szCs w:val="20"/>
        </w:rPr>
        <w:t>Las empresas multinacionales son el principal conducto de la mundialización. En el sistema-mundo, el proceso de globalización es de las empresas y no de los gobiernos. El Estado toman la iniciativa y el protagonismo en la economía-mundo, pero estos últimos tienen todavía en su mano los instrumentos de regulación para asegurar que dicho proceso sea un éxito y se minimicen sus posibles efectos perversos sobre la competencia. (</w:t>
      </w:r>
      <w:proofErr w:type="spellStart"/>
      <w:r w:rsidRPr="00EA34EB">
        <w:rPr>
          <w:rFonts w:ascii="Arial" w:hAnsi="Arial" w:cs="Arial"/>
          <w:sz w:val="20"/>
          <w:szCs w:val="20"/>
        </w:rPr>
        <w:t>Wallerstein</w:t>
      </w:r>
      <w:proofErr w:type="spellEnd"/>
      <w:r w:rsidRPr="00EA34EB">
        <w:rPr>
          <w:rFonts w:ascii="Arial" w:hAnsi="Arial" w:cs="Arial"/>
          <w:sz w:val="20"/>
          <w:szCs w:val="20"/>
        </w:rPr>
        <w:t xml:space="preserve">, en: </w:t>
      </w:r>
      <w:proofErr w:type="spellStart"/>
      <w:r w:rsidRPr="00EA34EB">
        <w:rPr>
          <w:rFonts w:ascii="Arial" w:hAnsi="Arial" w:cs="Arial"/>
          <w:sz w:val="20"/>
          <w:szCs w:val="20"/>
          <w:lang w:val="es-ES"/>
        </w:rPr>
        <w:t>Ianni</w:t>
      </w:r>
      <w:proofErr w:type="spellEnd"/>
      <w:r w:rsidRPr="00EA34EB">
        <w:rPr>
          <w:rFonts w:ascii="Arial" w:hAnsi="Arial" w:cs="Arial"/>
          <w:sz w:val="20"/>
          <w:szCs w:val="20"/>
          <w:lang w:val="es-ES"/>
        </w:rPr>
        <w:t>, 2006).</w:t>
      </w:r>
    </w:p>
    <w:p w:rsidR="0014568A" w:rsidRPr="00EA34EB" w:rsidRDefault="00FD1E22" w:rsidP="00EA34EB">
      <w:pPr>
        <w:spacing w:line="360" w:lineRule="auto"/>
        <w:rPr>
          <w:rFonts w:ascii="Arial" w:hAnsi="Arial" w:cs="Arial"/>
          <w:b/>
          <w:sz w:val="20"/>
          <w:szCs w:val="20"/>
        </w:rPr>
      </w:pPr>
      <w:r w:rsidRPr="00EA34EB">
        <w:rPr>
          <w:rFonts w:ascii="Arial" w:hAnsi="Arial" w:cs="Arial"/>
          <w:b/>
          <w:sz w:val="20"/>
          <w:szCs w:val="20"/>
        </w:rPr>
        <w:t xml:space="preserve">LA METODOLOGIA </w:t>
      </w:r>
    </w:p>
    <w:p w:rsidR="00913138" w:rsidRPr="00EA34EB" w:rsidRDefault="00B34435" w:rsidP="00FD1E22">
      <w:pPr>
        <w:numPr>
          <w:ilvl w:val="0"/>
          <w:numId w:val="4"/>
        </w:numPr>
        <w:spacing w:line="360" w:lineRule="auto"/>
        <w:rPr>
          <w:rFonts w:ascii="Arial" w:hAnsi="Arial" w:cs="Arial"/>
          <w:sz w:val="20"/>
          <w:szCs w:val="20"/>
        </w:rPr>
      </w:pPr>
      <w:r w:rsidRPr="00EA34EB">
        <w:rPr>
          <w:rFonts w:ascii="Arial" w:hAnsi="Arial" w:cs="Arial"/>
          <w:b/>
          <w:bCs/>
          <w:sz w:val="20"/>
          <w:szCs w:val="20"/>
          <w:lang w:val="es-ES"/>
        </w:rPr>
        <w:t>Descripción del proceso metodológico de la investigación:</w:t>
      </w:r>
    </w:p>
    <w:p w:rsidR="00CA0DD8" w:rsidRDefault="00CA0DD8" w:rsidP="00FD1E22">
      <w:pPr>
        <w:spacing w:line="360" w:lineRule="auto"/>
        <w:rPr>
          <w:rFonts w:ascii="Arial" w:hAnsi="Arial" w:cs="Arial"/>
          <w:sz w:val="20"/>
          <w:szCs w:val="20"/>
          <w:lang w:val="es-ES"/>
        </w:rPr>
      </w:pPr>
      <w:r w:rsidRPr="00EA34EB">
        <w:rPr>
          <w:rFonts w:ascii="Arial" w:hAnsi="Arial" w:cs="Arial"/>
          <w:sz w:val="20"/>
          <w:szCs w:val="20"/>
          <w:lang w:val="es-ES"/>
        </w:rPr>
        <w:t xml:space="preserve">Se necesitaba conocer las dimensiones anteriormente descritas, desde la visión del consumidor así como del empresario. Los datos se analizaron con base en el registro de unidades económicas del padrón de licencias del H. Ayto. </w:t>
      </w:r>
    </w:p>
    <w:p w:rsidR="00EA34EB" w:rsidRPr="00EA34EB" w:rsidRDefault="00EA34EB" w:rsidP="00FD1E22">
      <w:pPr>
        <w:spacing w:line="360" w:lineRule="auto"/>
        <w:rPr>
          <w:rFonts w:ascii="Arial" w:hAnsi="Arial" w:cs="Arial"/>
          <w:sz w:val="20"/>
          <w:szCs w:val="20"/>
        </w:rPr>
      </w:pPr>
    </w:p>
    <w:p w:rsidR="00CA0DD8" w:rsidRPr="00EA34EB" w:rsidRDefault="00CA0DD8" w:rsidP="00FD1E22">
      <w:pPr>
        <w:spacing w:line="360" w:lineRule="auto"/>
        <w:rPr>
          <w:rFonts w:ascii="Arial" w:hAnsi="Arial" w:cs="Arial"/>
          <w:sz w:val="20"/>
          <w:szCs w:val="20"/>
        </w:rPr>
      </w:pPr>
      <w:r w:rsidRPr="00EA34EB">
        <w:rPr>
          <w:rFonts w:ascii="Arial" w:hAnsi="Arial" w:cs="Arial"/>
          <w:b/>
          <w:bCs/>
          <w:sz w:val="20"/>
          <w:szCs w:val="20"/>
          <w:lang w:val="es-ES"/>
        </w:rPr>
        <w:lastRenderedPageBreak/>
        <w:t>2) La estructura metodológica y técnica:</w:t>
      </w:r>
    </w:p>
    <w:p w:rsidR="00CA0DD8" w:rsidRPr="00EA34EB" w:rsidRDefault="00CA0DD8" w:rsidP="00FD1E22">
      <w:pPr>
        <w:spacing w:line="360" w:lineRule="auto"/>
        <w:rPr>
          <w:rFonts w:ascii="Arial" w:hAnsi="Arial" w:cs="Arial"/>
          <w:sz w:val="20"/>
          <w:szCs w:val="20"/>
        </w:rPr>
      </w:pPr>
      <w:r w:rsidRPr="00EA34EB">
        <w:rPr>
          <w:rFonts w:ascii="Arial" w:hAnsi="Arial" w:cs="Arial"/>
          <w:b/>
          <w:bCs/>
          <w:sz w:val="20"/>
          <w:szCs w:val="20"/>
          <w:lang w:val="es-ES"/>
        </w:rPr>
        <w:t xml:space="preserve">El método: </w:t>
      </w:r>
      <w:r w:rsidRPr="00EA34EB">
        <w:rPr>
          <w:rFonts w:ascii="Arial" w:hAnsi="Arial" w:cs="Arial"/>
          <w:sz w:val="20"/>
          <w:szCs w:val="20"/>
          <w:lang w:val="es-ES"/>
        </w:rPr>
        <w:t xml:space="preserve">el racional, al considerar la realidad desde sus múltiples aristas. </w:t>
      </w:r>
    </w:p>
    <w:p w:rsidR="00CA0DD8" w:rsidRPr="00EA34EB" w:rsidRDefault="00CA0DD8" w:rsidP="00FD1E22">
      <w:pPr>
        <w:spacing w:line="360" w:lineRule="auto"/>
        <w:rPr>
          <w:rFonts w:ascii="Arial" w:hAnsi="Arial" w:cs="Arial"/>
          <w:sz w:val="20"/>
          <w:szCs w:val="20"/>
        </w:rPr>
      </w:pPr>
      <w:r w:rsidRPr="00EA34EB">
        <w:rPr>
          <w:rFonts w:ascii="Arial" w:hAnsi="Arial" w:cs="Arial"/>
          <w:b/>
          <w:bCs/>
          <w:sz w:val="20"/>
          <w:szCs w:val="20"/>
          <w:lang w:val="es-ES"/>
        </w:rPr>
        <w:t>La técnica:</w:t>
      </w:r>
      <w:r w:rsidRPr="00EA34EB">
        <w:rPr>
          <w:rFonts w:ascii="Arial" w:hAnsi="Arial" w:cs="Arial"/>
          <w:sz w:val="20"/>
          <w:szCs w:val="20"/>
          <w:lang w:val="es-ES"/>
        </w:rPr>
        <w:t xml:space="preserve"> el cuestionario estructurado, en su formato de entrevista dirigida.</w:t>
      </w:r>
    </w:p>
    <w:p w:rsidR="00CA0DD8" w:rsidRPr="00EA34EB" w:rsidRDefault="00CA0DD8" w:rsidP="00FD1E22">
      <w:pPr>
        <w:spacing w:line="360" w:lineRule="auto"/>
        <w:rPr>
          <w:rFonts w:ascii="Arial" w:hAnsi="Arial" w:cs="Arial"/>
          <w:sz w:val="20"/>
          <w:szCs w:val="20"/>
        </w:rPr>
      </w:pPr>
      <w:r w:rsidRPr="00EA34EB">
        <w:rPr>
          <w:rFonts w:ascii="Arial" w:hAnsi="Arial" w:cs="Arial"/>
          <w:b/>
          <w:bCs/>
          <w:sz w:val="20"/>
          <w:szCs w:val="20"/>
          <w:lang w:val="es-ES"/>
        </w:rPr>
        <w:t>El instrumento:</w:t>
      </w:r>
      <w:r w:rsidRPr="00EA34EB">
        <w:rPr>
          <w:rFonts w:ascii="Arial" w:hAnsi="Arial" w:cs="Arial"/>
          <w:sz w:val="20"/>
          <w:szCs w:val="20"/>
          <w:lang w:val="es-ES"/>
        </w:rPr>
        <w:t xml:space="preserve"> impresa y escrita.</w:t>
      </w:r>
    </w:p>
    <w:p w:rsidR="00CA0DD8" w:rsidRPr="00EA34EB" w:rsidRDefault="00CA0DD8" w:rsidP="00FD1E22">
      <w:pPr>
        <w:spacing w:line="360" w:lineRule="auto"/>
        <w:rPr>
          <w:rFonts w:ascii="Arial" w:hAnsi="Arial" w:cs="Arial"/>
          <w:sz w:val="20"/>
          <w:szCs w:val="20"/>
        </w:rPr>
      </w:pPr>
      <w:r w:rsidRPr="00EA34EB">
        <w:rPr>
          <w:rFonts w:ascii="Arial" w:hAnsi="Arial" w:cs="Arial"/>
          <w:b/>
          <w:bCs/>
          <w:sz w:val="20"/>
          <w:szCs w:val="20"/>
          <w:lang w:val="es-ES"/>
        </w:rPr>
        <w:t>3) Análisis de datos.</w:t>
      </w:r>
    </w:p>
    <w:p w:rsidR="00CA0DD8" w:rsidRPr="00EA34EB" w:rsidRDefault="00CA0DD8" w:rsidP="00FD1E22">
      <w:pPr>
        <w:spacing w:line="360" w:lineRule="auto"/>
        <w:rPr>
          <w:rFonts w:ascii="Arial" w:hAnsi="Arial" w:cs="Arial"/>
          <w:sz w:val="20"/>
          <w:szCs w:val="20"/>
        </w:rPr>
      </w:pPr>
      <w:r w:rsidRPr="00EA34EB">
        <w:rPr>
          <w:rFonts w:ascii="Arial" w:hAnsi="Arial" w:cs="Arial"/>
          <w:sz w:val="20"/>
          <w:szCs w:val="20"/>
          <w:lang w:val="es-ES"/>
        </w:rPr>
        <w:t>Se analizaron las dimensiones políticas, sociales y económicas del fenómeno.</w:t>
      </w:r>
    </w:p>
    <w:p w:rsidR="00AC375C" w:rsidRPr="00EA34EB" w:rsidRDefault="00AC375C" w:rsidP="00FD1E22">
      <w:pPr>
        <w:spacing w:line="360" w:lineRule="auto"/>
        <w:rPr>
          <w:rFonts w:ascii="Arial" w:hAnsi="Arial" w:cs="Arial"/>
          <w:sz w:val="20"/>
          <w:szCs w:val="20"/>
        </w:rPr>
      </w:pPr>
      <w:r w:rsidRPr="00EA34EB">
        <w:rPr>
          <w:rFonts w:ascii="Arial" w:hAnsi="Arial" w:cs="Arial"/>
          <w:b/>
          <w:bCs/>
          <w:sz w:val="20"/>
          <w:szCs w:val="20"/>
          <w:lang w:val="es-ES"/>
        </w:rPr>
        <w:t>4) El proceso recorrido en el trabajo de campo.</w:t>
      </w:r>
    </w:p>
    <w:p w:rsidR="00AC375C" w:rsidRPr="00EA34EB" w:rsidRDefault="00AC375C" w:rsidP="00FD1E22">
      <w:pPr>
        <w:spacing w:line="360" w:lineRule="auto"/>
        <w:rPr>
          <w:rFonts w:ascii="Arial" w:hAnsi="Arial" w:cs="Arial"/>
          <w:sz w:val="20"/>
          <w:szCs w:val="20"/>
        </w:rPr>
      </w:pPr>
      <w:r w:rsidRPr="00EA34EB">
        <w:rPr>
          <w:rFonts w:ascii="Arial" w:hAnsi="Arial" w:cs="Arial"/>
          <w:sz w:val="20"/>
          <w:szCs w:val="20"/>
        </w:rPr>
        <w:t xml:space="preserve">Para tal efecto se aplicaron dos cuestionarios que incluyeron a 450 consumidores de dichos artículos y el otro a 250 empresarios de los ramos comerciales mencionados. La obtención de la información se llevó a cabo en las principales ciudades del Estado de Colima, en los meses de marzo a mayo de 2010, a saber: </w:t>
      </w:r>
    </w:p>
    <w:p w:rsidR="00AC375C" w:rsidRPr="00EA34EB" w:rsidRDefault="00AC375C" w:rsidP="00FD1E22">
      <w:pPr>
        <w:spacing w:line="360" w:lineRule="auto"/>
        <w:rPr>
          <w:rFonts w:ascii="Arial" w:hAnsi="Arial" w:cs="Arial"/>
          <w:sz w:val="20"/>
          <w:szCs w:val="20"/>
        </w:rPr>
      </w:pPr>
      <w:r w:rsidRPr="00EA34EB">
        <w:rPr>
          <w:rFonts w:ascii="Arial" w:hAnsi="Arial" w:cs="Arial"/>
          <w:sz w:val="20"/>
          <w:szCs w:val="20"/>
        </w:rPr>
        <w:t xml:space="preserve"> </w:t>
      </w:r>
      <w:r w:rsidRPr="00EA34EB">
        <w:rPr>
          <w:rFonts w:ascii="Arial" w:hAnsi="Arial" w:cs="Arial"/>
          <w:sz w:val="20"/>
          <w:szCs w:val="20"/>
        </w:rPr>
        <w:tab/>
        <w:t xml:space="preserve">       Entidad                    Aplicaciones    Estimación Porcentual</w:t>
      </w:r>
    </w:p>
    <w:p w:rsidR="00913138" w:rsidRPr="00EA34EB" w:rsidRDefault="00B34435" w:rsidP="00FD1E22">
      <w:pPr>
        <w:numPr>
          <w:ilvl w:val="1"/>
          <w:numId w:val="5"/>
        </w:numPr>
        <w:spacing w:line="360" w:lineRule="auto"/>
        <w:rPr>
          <w:rFonts w:ascii="Arial" w:hAnsi="Arial" w:cs="Arial"/>
          <w:sz w:val="20"/>
          <w:szCs w:val="20"/>
        </w:rPr>
      </w:pPr>
      <w:r w:rsidRPr="00EA34EB">
        <w:rPr>
          <w:rFonts w:ascii="Arial" w:hAnsi="Arial" w:cs="Arial"/>
          <w:sz w:val="20"/>
          <w:szCs w:val="20"/>
        </w:rPr>
        <w:t>Colima:                        199                             44%</w:t>
      </w:r>
    </w:p>
    <w:p w:rsidR="00913138" w:rsidRPr="00EA34EB" w:rsidRDefault="00B34435" w:rsidP="00FD1E22">
      <w:pPr>
        <w:numPr>
          <w:ilvl w:val="1"/>
          <w:numId w:val="5"/>
        </w:numPr>
        <w:spacing w:line="360" w:lineRule="auto"/>
        <w:rPr>
          <w:rFonts w:ascii="Arial" w:hAnsi="Arial" w:cs="Arial"/>
          <w:sz w:val="20"/>
          <w:szCs w:val="20"/>
        </w:rPr>
      </w:pPr>
      <w:r w:rsidRPr="00EA34EB">
        <w:rPr>
          <w:rFonts w:ascii="Arial" w:hAnsi="Arial" w:cs="Arial"/>
          <w:sz w:val="20"/>
          <w:szCs w:val="20"/>
        </w:rPr>
        <w:t>Villa de Álvarez:             89                             20%</w:t>
      </w:r>
    </w:p>
    <w:p w:rsidR="00913138" w:rsidRPr="00EA34EB" w:rsidRDefault="00B34435" w:rsidP="00FD1E22">
      <w:pPr>
        <w:numPr>
          <w:ilvl w:val="1"/>
          <w:numId w:val="5"/>
        </w:numPr>
        <w:spacing w:line="360" w:lineRule="auto"/>
        <w:rPr>
          <w:rFonts w:ascii="Arial" w:hAnsi="Arial" w:cs="Arial"/>
          <w:sz w:val="20"/>
          <w:szCs w:val="20"/>
        </w:rPr>
      </w:pPr>
      <w:proofErr w:type="spellStart"/>
      <w:r w:rsidRPr="00EA34EB">
        <w:rPr>
          <w:rFonts w:ascii="Arial" w:hAnsi="Arial" w:cs="Arial"/>
          <w:sz w:val="20"/>
          <w:szCs w:val="20"/>
        </w:rPr>
        <w:t>Tecomán</w:t>
      </w:r>
      <w:proofErr w:type="spellEnd"/>
      <w:r w:rsidRPr="00EA34EB">
        <w:rPr>
          <w:rFonts w:ascii="Arial" w:hAnsi="Arial" w:cs="Arial"/>
          <w:sz w:val="20"/>
          <w:szCs w:val="20"/>
        </w:rPr>
        <w:t xml:space="preserve">:                     113                             25% </w:t>
      </w:r>
    </w:p>
    <w:p w:rsidR="00913138" w:rsidRPr="00EA34EB" w:rsidRDefault="00B34435" w:rsidP="00FD1E22">
      <w:pPr>
        <w:numPr>
          <w:ilvl w:val="1"/>
          <w:numId w:val="5"/>
        </w:numPr>
        <w:spacing w:line="360" w:lineRule="auto"/>
        <w:rPr>
          <w:rFonts w:ascii="Arial" w:hAnsi="Arial" w:cs="Arial"/>
          <w:sz w:val="20"/>
          <w:szCs w:val="20"/>
        </w:rPr>
      </w:pPr>
      <w:r w:rsidRPr="00EA34EB">
        <w:rPr>
          <w:rFonts w:ascii="Arial" w:hAnsi="Arial" w:cs="Arial"/>
          <w:sz w:val="20"/>
          <w:szCs w:val="20"/>
        </w:rPr>
        <w:t>Manzanillo:                    50                              11%</w:t>
      </w:r>
    </w:p>
    <w:p w:rsidR="0014568A" w:rsidRPr="00EA34EB" w:rsidRDefault="00AC375C" w:rsidP="00FD1E22">
      <w:pPr>
        <w:spacing w:line="360" w:lineRule="auto"/>
        <w:rPr>
          <w:rFonts w:ascii="Arial" w:hAnsi="Arial" w:cs="Arial"/>
          <w:sz w:val="20"/>
          <w:szCs w:val="20"/>
          <w:lang w:val="es-ES"/>
        </w:rPr>
      </w:pPr>
      <w:r w:rsidRPr="00EA34EB">
        <w:rPr>
          <w:rFonts w:ascii="Arial" w:hAnsi="Arial" w:cs="Arial"/>
          <w:sz w:val="20"/>
          <w:szCs w:val="20"/>
          <w:lang w:val="es-ES"/>
        </w:rPr>
        <w:t xml:space="preserve">Con un índice de confiabilidad del 95% y error estimado del 5% </w:t>
      </w:r>
    </w:p>
    <w:p w:rsidR="00AC375C" w:rsidRPr="00EA34EB" w:rsidRDefault="00AC375C" w:rsidP="00EA34EB">
      <w:pPr>
        <w:spacing w:line="360" w:lineRule="auto"/>
        <w:rPr>
          <w:rFonts w:ascii="Arial" w:hAnsi="Arial" w:cs="Arial"/>
          <w:b/>
          <w:sz w:val="20"/>
          <w:szCs w:val="20"/>
        </w:rPr>
      </w:pPr>
      <w:r w:rsidRPr="00EA34EB">
        <w:rPr>
          <w:rFonts w:ascii="Arial" w:hAnsi="Arial" w:cs="Arial"/>
          <w:b/>
          <w:sz w:val="20"/>
          <w:szCs w:val="20"/>
        </w:rPr>
        <w:t>ANALISIS DE RESULTADOS</w:t>
      </w:r>
    </w:p>
    <w:p w:rsidR="00AC375C" w:rsidRPr="00EA34EB" w:rsidRDefault="00AC375C" w:rsidP="00FD1E22">
      <w:pPr>
        <w:spacing w:line="360" w:lineRule="auto"/>
        <w:jc w:val="both"/>
        <w:rPr>
          <w:rFonts w:ascii="Arial" w:hAnsi="Arial" w:cs="Arial"/>
          <w:i/>
          <w:sz w:val="20"/>
          <w:szCs w:val="20"/>
        </w:rPr>
      </w:pPr>
      <w:r w:rsidRPr="00EA34EB">
        <w:rPr>
          <w:rFonts w:ascii="Arial" w:hAnsi="Arial" w:cs="Arial"/>
          <w:i/>
          <w:sz w:val="20"/>
          <w:szCs w:val="20"/>
        </w:rPr>
        <w:t>Dimensión Política</w:t>
      </w:r>
    </w:p>
    <w:p w:rsidR="000A0CA3" w:rsidRPr="00EA34EB" w:rsidRDefault="00B34435" w:rsidP="00FD1E22">
      <w:pPr>
        <w:spacing w:line="360" w:lineRule="auto"/>
        <w:jc w:val="both"/>
        <w:rPr>
          <w:rFonts w:ascii="Arial" w:hAnsi="Arial" w:cs="Arial"/>
          <w:sz w:val="20"/>
          <w:szCs w:val="20"/>
        </w:rPr>
      </w:pPr>
      <w:r w:rsidRPr="00EA34EB">
        <w:rPr>
          <w:rFonts w:ascii="Arial" w:hAnsi="Arial" w:cs="Arial"/>
          <w:sz w:val="20"/>
          <w:szCs w:val="20"/>
        </w:rPr>
        <w:t xml:space="preserve">…pues cuando paseo por nuestro estado y veo la construcción de la planta </w:t>
      </w:r>
      <w:proofErr w:type="spellStart"/>
      <w:r w:rsidRPr="00EA34EB">
        <w:rPr>
          <w:rFonts w:ascii="Arial" w:hAnsi="Arial" w:cs="Arial"/>
          <w:sz w:val="20"/>
          <w:szCs w:val="20"/>
        </w:rPr>
        <w:t>regasificadora</w:t>
      </w:r>
      <w:proofErr w:type="spellEnd"/>
      <w:r w:rsidRPr="00EA34EB">
        <w:rPr>
          <w:rFonts w:ascii="Arial" w:hAnsi="Arial" w:cs="Arial"/>
          <w:sz w:val="20"/>
          <w:szCs w:val="20"/>
        </w:rPr>
        <w:t xml:space="preserve"> en Manzanillo, la fábrica de USG en </w:t>
      </w:r>
      <w:proofErr w:type="spellStart"/>
      <w:r w:rsidRPr="00EA34EB">
        <w:rPr>
          <w:rFonts w:ascii="Arial" w:hAnsi="Arial" w:cs="Arial"/>
          <w:sz w:val="20"/>
          <w:szCs w:val="20"/>
        </w:rPr>
        <w:t>Tecomán</w:t>
      </w:r>
      <w:proofErr w:type="spellEnd"/>
      <w:r w:rsidRPr="00EA34EB">
        <w:rPr>
          <w:rFonts w:ascii="Arial" w:hAnsi="Arial" w:cs="Arial"/>
          <w:sz w:val="20"/>
          <w:szCs w:val="20"/>
        </w:rPr>
        <w:t xml:space="preserve">, la plaza </w:t>
      </w:r>
      <w:proofErr w:type="spellStart"/>
      <w:r w:rsidRPr="00EA34EB">
        <w:rPr>
          <w:rFonts w:ascii="Arial" w:hAnsi="Arial" w:cs="Arial"/>
          <w:sz w:val="20"/>
          <w:szCs w:val="20"/>
        </w:rPr>
        <w:t>Zentralia</w:t>
      </w:r>
      <w:proofErr w:type="spellEnd"/>
      <w:r w:rsidRPr="00EA34EB">
        <w:rPr>
          <w:rFonts w:ascii="Arial" w:hAnsi="Arial" w:cs="Arial"/>
          <w:sz w:val="20"/>
          <w:szCs w:val="20"/>
        </w:rPr>
        <w:t xml:space="preserve">, la tienda Home </w:t>
      </w:r>
      <w:proofErr w:type="spellStart"/>
      <w:r w:rsidRPr="00EA34EB">
        <w:rPr>
          <w:rFonts w:ascii="Arial" w:hAnsi="Arial" w:cs="Arial"/>
          <w:sz w:val="20"/>
          <w:szCs w:val="20"/>
        </w:rPr>
        <w:t>Depot</w:t>
      </w:r>
      <w:proofErr w:type="spellEnd"/>
      <w:r w:rsidRPr="00EA34EB">
        <w:rPr>
          <w:rFonts w:ascii="Arial" w:hAnsi="Arial" w:cs="Arial"/>
          <w:sz w:val="20"/>
          <w:szCs w:val="20"/>
        </w:rPr>
        <w:t xml:space="preserve"> y muchas empresas más que han cambiado la fisonomía de nuestro estado, se</w:t>
      </w:r>
      <w:r w:rsidR="00FD1E22" w:rsidRPr="00EA34EB">
        <w:rPr>
          <w:rFonts w:ascii="Arial" w:hAnsi="Arial" w:cs="Arial"/>
          <w:sz w:val="20"/>
          <w:szCs w:val="20"/>
        </w:rPr>
        <w:t xml:space="preserve"> </w:t>
      </w:r>
      <w:r w:rsidRPr="00EA34EB">
        <w:rPr>
          <w:rFonts w:ascii="Arial" w:hAnsi="Arial" w:cs="Arial"/>
          <w:sz w:val="20"/>
          <w:szCs w:val="20"/>
        </w:rPr>
        <w:t>que allá</w:t>
      </w:r>
      <w:r w:rsidR="00FD1E22" w:rsidRPr="00EA34EB">
        <w:rPr>
          <w:rFonts w:ascii="Arial" w:hAnsi="Arial" w:cs="Arial"/>
          <w:sz w:val="20"/>
          <w:szCs w:val="20"/>
        </w:rPr>
        <w:t xml:space="preserve"> </w:t>
      </w:r>
      <w:r w:rsidRPr="00EA34EB">
        <w:rPr>
          <w:rFonts w:ascii="Arial" w:hAnsi="Arial" w:cs="Arial"/>
          <w:sz w:val="20"/>
          <w:szCs w:val="20"/>
        </w:rPr>
        <w:t xml:space="preserve"> está</w:t>
      </w:r>
      <w:r w:rsidR="00FD1E22" w:rsidRPr="00EA34EB">
        <w:rPr>
          <w:rFonts w:ascii="Arial" w:hAnsi="Arial" w:cs="Arial"/>
          <w:sz w:val="20"/>
          <w:szCs w:val="20"/>
        </w:rPr>
        <w:t xml:space="preserve"> </w:t>
      </w:r>
      <w:r w:rsidRPr="00EA34EB">
        <w:rPr>
          <w:rFonts w:ascii="Arial" w:hAnsi="Arial" w:cs="Arial"/>
          <w:sz w:val="20"/>
          <w:szCs w:val="20"/>
        </w:rPr>
        <w:t>la mano de Nacho Peralta y tengo la certeza de que la ciudad de Colima puede ser mucho mejor con su trabajo como alcalde… (Maldonado, 2010, en prensa)</w:t>
      </w:r>
    </w:p>
    <w:p w:rsidR="00FC0CED" w:rsidRPr="00EA34EB" w:rsidRDefault="00FC0CED" w:rsidP="00FD1E22">
      <w:pPr>
        <w:spacing w:line="360" w:lineRule="auto"/>
        <w:jc w:val="both"/>
        <w:rPr>
          <w:rFonts w:ascii="Arial" w:hAnsi="Arial" w:cs="Arial"/>
          <w:i/>
          <w:sz w:val="20"/>
          <w:szCs w:val="20"/>
        </w:rPr>
      </w:pPr>
      <w:r w:rsidRPr="00EA34EB">
        <w:rPr>
          <w:rFonts w:ascii="Arial" w:hAnsi="Arial" w:cs="Arial"/>
          <w:i/>
          <w:sz w:val="20"/>
          <w:szCs w:val="20"/>
        </w:rPr>
        <w:t>Dimensión Social</w:t>
      </w:r>
    </w:p>
    <w:p w:rsidR="00FC0CED" w:rsidRPr="00EA34EB" w:rsidRDefault="00FC0CED" w:rsidP="000A0CA3">
      <w:pPr>
        <w:spacing w:line="240" w:lineRule="auto"/>
        <w:jc w:val="both"/>
        <w:rPr>
          <w:rFonts w:ascii="Arial" w:hAnsi="Arial" w:cs="Arial"/>
          <w:sz w:val="20"/>
          <w:szCs w:val="20"/>
        </w:rPr>
      </w:pPr>
      <w:r w:rsidRPr="00EA34EB">
        <w:rPr>
          <w:rFonts w:ascii="Arial" w:hAnsi="Arial" w:cs="Arial"/>
          <w:b/>
          <w:bCs/>
          <w:sz w:val="20"/>
          <w:szCs w:val="20"/>
        </w:rPr>
        <w:t>Habitualmente ¿dónde compra los muebles del hogar?</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30% en carpinterías</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lastRenderedPageBreak/>
        <w:t>14% mueblerías no especificadas</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5% compra en La Marina</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 xml:space="preserve">5% </w:t>
      </w:r>
      <w:proofErr w:type="spellStart"/>
      <w:r w:rsidRPr="00EA34EB">
        <w:rPr>
          <w:rFonts w:ascii="Arial" w:hAnsi="Arial" w:cs="Arial"/>
          <w:sz w:val="20"/>
          <w:szCs w:val="20"/>
        </w:rPr>
        <w:t>Homedepot</w:t>
      </w:r>
      <w:proofErr w:type="spellEnd"/>
      <w:r w:rsidRPr="00EA34EB">
        <w:rPr>
          <w:rFonts w:ascii="Arial" w:hAnsi="Arial" w:cs="Arial"/>
          <w:sz w:val="20"/>
          <w:szCs w:val="20"/>
        </w:rPr>
        <w:t xml:space="preserve"> </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 xml:space="preserve">3% </w:t>
      </w:r>
      <w:proofErr w:type="spellStart"/>
      <w:r w:rsidRPr="00EA34EB">
        <w:rPr>
          <w:rFonts w:ascii="Arial" w:hAnsi="Arial" w:cs="Arial"/>
          <w:sz w:val="20"/>
          <w:szCs w:val="20"/>
        </w:rPr>
        <w:t>Coopel</w:t>
      </w:r>
      <w:proofErr w:type="spellEnd"/>
      <w:r w:rsidRPr="00EA34EB">
        <w:rPr>
          <w:rFonts w:ascii="Arial" w:hAnsi="Arial" w:cs="Arial"/>
          <w:sz w:val="20"/>
          <w:szCs w:val="20"/>
        </w:rPr>
        <w:t xml:space="preserve"> </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3% Sears, Liverpool, Casa Ruiz, Mueblería Ureña.</w:t>
      </w:r>
    </w:p>
    <w:p w:rsidR="00913138" w:rsidRPr="00EA34EB" w:rsidRDefault="00B34435" w:rsidP="000A0CA3">
      <w:pPr>
        <w:numPr>
          <w:ilvl w:val="0"/>
          <w:numId w:val="7"/>
        </w:numPr>
        <w:spacing w:line="240" w:lineRule="auto"/>
        <w:jc w:val="both"/>
        <w:rPr>
          <w:rFonts w:ascii="Arial" w:hAnsi="Arial" w:cs="Arial"/>
          <w:sz w:val="20"/>
          <w:szCs w:val="20"/>
        </w:rPr>
      </w:pPr>
      <w:r w:rsidRPr="00EA34EB">
        <w:rPr>
          <w:rFonts w:ascii="Arial" w:hAnsi="Arial" w:cs="Arial"/>
          <w:sz w:val="20"/>
          <w:szCs w:val="20"/>
        </w:rPr>
        <w:t xml:space="preserve">1% Plascencia </w:t>
      </w:r>
    </w:p>
    <w:p w:rsidR="00FC0CED" w:rsidRPr="00EA34EB" w:rsidRDefault="00FC0CED" w:rsidP="000A0CA3">
      <w:pPr>
        <w:spacing w:line="240" w:lineRule="auto"/>
        <w:jc w:val="both"/>
        <w:rPr>
          <w:rFonts w:ascii="Arial" w:hAnsi="Arial" w:cs="Arial"/>
          <w:sz w:val="20"/>
          <w:szCs w:val="20"/>
        </w:rPr>
      </w:pPr>
      <w:r w:rsidRPr="00EA34EB">
        <w:rPr>
          <w:rFonts w:ascii="Arial" w:hAnsi="Arial" w:cs="Arial"/>
          <w:b/>
          <w:bCs/>
          <w:sz w:val="20"/>
          <w:szCs w:val="20"/>
        </w:rPr>
        <w:t>Habitualmente ¿dónde compra artículos de herrería para el hogar?</w:t>
      </w:r>
    </w:p>
    <w:p w:rsidR="00913138" w:rsidRPr="00EA34EB" w:rsidRDefault="00B34435" w:rsidP="000A0CA3">
      <w:pPr>
        <w:numPr>
          <w:ilvl w:val="0"/>
          <w:numId w:val="8"/>
        </w:numPr>
        <w:spacing w:line="240" w:lineRule="auto"/>
        <w:jc w:val="both"/>
        <w:rPr>
          <w:rFonts w:ascii="Arial" w:hAnsi="Arial" w:cs="Arial"/>
          <w:sz w:val="20"/>
          <w:szCs w:val="20"/>
        </w:rPr>
      </w:pPr>
      <w:r w:rsidRPr="00EA34EB">
        <w:rPr>
          <w:rFonts w:ascii="Arial" w:hAnsi="Arial" w:cs="Arial"/>
          <w:sz w:val="20"/>
          <w:szCs w:val="20"/>
        </w:rPr>
        <w:t>54% Lo realiza en herrerías</w:t>
      </w:r>
    </w:p>
    <w:p w:rsidR="00913138" w:rsidRPr="00EA34EB" w:rsidRDefault="00B34435" w:rsidP="000A0CA3">
      <w:pPr>
        <w:numPr>
          <w:ilvl w:val="0"/>
          <w:numId w:val="8"/>
        </w:numPr>
        <w:spacing w:line="240" w:lineRule="auto"/>
        <w:jc w:val="both"/>
        <w:rPr>
          <w:rFonts w:ascii="Arial" w:hAnsi="Arial" w:cs="Arial"/>
          <w:sz w:val="20"/>
          <w:szCs w:val="20"/>
        </w:rPr>
      </w:pPr>
      <w:r w:rsidRPr="00EA34EB">
        <w:rPr>
          <w:rFonts w:ascii="Arial" w:hAnsi="Arial" w:cs="Arial"/>
          <w:sz w:val="20"/>
          <w:szCs w:val="20"/>
        </w:rPr>
        <w:t xml:space="preserve">5% </w:t>
      </w:r>
      <w:proofErr w:type="spellStart"/>
      <w:r w:rsidRPr="00EA34EB">
        <w:rPr>
          <w:rFonts w:ascii="Arial" w:hAnsi="Arial" w:cs="Arial"/>
          <w:sz w:val="20"/>
          <w:szCs w:val="20"/>
        </w:rPr>
        <w:t>Homedepot</w:t>
      </w:r>
      <w:proofErr w:type="spellEnd"/>
      <w:r w:rsidRPr="00EA34EB">
        <w:rPr>
          <w:rFonts w:ascii="Arial" w:hAnsi="Arial" w:cs="Arial"/>
          <w:sz w:val="20"/>
          <w:szCs w:val="20"/>
        </w:rPr>
        <w:t xml:space="preserve"> </w:t>
      </w:r>
    </w:p>
    <w:p w:rsidR="00913138" w:rsidRPr="00EA34EB" w:rsidRDefault="00B34435" w:rsidP="000A0CA3">
      <w:pPr>
        <w:numPr>
          <w:ilvl w:val="0"/>
          <w:numId w:val="8"/>
        </w:numPr>
        <w:spacing w:line="240" w:lineRule="auto"/>
        <w:jc w:val="both"/>
        <w:rPr>
          <w:rFonts w:ascii="Arial" w:hAnsi="Arial" w:cs="Arial"/>
          <w:sz w:val="20"/>
          <w:szCs w:val="20"/>
        </w:rPr>
      </w:pPr>
      <w:r w:rsidRPr="00EA34EB">
        <w:rPr>
          <w:rFonts w:ascii="Arial" w:hAnsi="Arial" w:cs="Arial"/>
          <w:sz w:val="20"/>
          <w:szCs w:val="20"/>
        </w:rPr>
        <w:t xml:space="preserve">3% </w:t>
      </w:r>
      <w:proofErr w:type="spellStart"/>
      <w:r w:rsidRPr="00EA34EB">
        <w:rPr>
          <w:rFonts w:ascii="Arial" w:hAnsi="Arial" w:cs="Arial"/>
          <w:sz w:val="20"/>
          <w:szCs w:val="20"/>
        </w:rPr>
        <w:t>Coopel</w:t>
      </w:r>
      <w:proofErr w:type="spellEnd"/>
      <w:r w:rsidRPr="00EA34EB">
        <w:rPr>
          <w:rFonts w:ascii="Arial" w:hAnsi="Arial" w:cs="Arial"/>
          <w:sz w:val="20"/>
          <w:szCs w:val="20"/>
        </w:rPr>
        <w:t xml:space="preserve"> </w:t>
      </w:r>
    </w:p>
    <w:p w:rsidR="00913138" w:rsidRPr="00EA34EB" w:rsidRDefault="00B34435" w:rsidP="000A0CA3">
      <w:pPr>
        <w:numPr>
          <w:ilvl w:val="0"/>
          <w:numId w:val="8"/>
        </w:numPr>
        <w:spacing w:line="240" w:lineRule="auto"/>
        <w:jc w:val="both"/>
        <w:rPr>
          <w:rFonts w:ascii="Arial" w:hAnsi="Arial" w:cs="Arial"/>
          <w:sz w:val="20"/>
          <w:szCs w:val="20"/>
        </w:rPr>
      </w:pPr>
      <w:r w:rsidRPr="00EA34EB">
        <w:rPr>
          <w:rFonts w:ascii="Arial" w:hAnsi="Arial" w:cs="Arial"/>
          <w:sz w:val="20"/>
          <w:szCs w:val="20"/>
        </w:rPr>
        <w:t>2% La Marina</w:t>
      </w:r>
    </w:p>
    <w:p w:rsidR="000A0CA3" w:rsidRPr="00EA34EB" w:rsidRDefault="000A0CA3" w:rsidP="00FD1E22">
      <w:pPr>
        <w:spacing w:line="360" w:lineRule="auto"/>
        <w:jc w:val="both"/>
        <w:rPr>
          <w:rFonts w:ascii="Arial" w:hAnsi="Arial" w:cs="Arial"/>
          <w:i/>
          <w:sz w:val="20"/>
          <w:szCs w:val="20"/>
        </w:rPr>
      </w:pPr>
    </w:p>
    <w:p w:rsidR="00B77F46" w:rsidRPr="00EA34EB" w:rsidRDefault="00B77F46" w:rsidP="00FD1E22">
      <w:pPr>
        <w:spacing w:line="360" w:lineRule="auto"/>
        <w:jc w:val="both"/>
        <w:rPr>
          <w:rFonts w:ascii="Arial" w:hAnsi="Arial" w:cs="Arial"/>
          <w:i/>
          <w:sz w:val="20"/>
          <w:szCs w:val="20"/>
        </w:rPr>
      </w:pPr>
      <w:r w:rsidRPr="00EA34EB">
        <w:rPr>
          <w:rFonts w:ascii="Arial" w:hAnsi="Arial" w:cs="Arial"/>
          <w:i/>
          <w:sz w:val="20"/>
          <w:szCs w:val="20"/>
        </w:rPr>
        <w:t>Dimensión Económica</w:t>
      </w:r>
    </w:p>
    <w:p w:rsidR="00F24AC1" w:rsidRPr="00EA34EB" w:rsidRDefault="00F24AC1" w:rsidP="00FD1E22">
      <w:pPr>
        <w:spacing w:line="360" w:lineRule="auto"/>
        <w:rPr>
          <w:rFonts w:ascii="Arial" w:hAnsi="Arial" w:cs="Arial"/>
          <w:sz w:val="20"/>
          <w:szCs w:val="20"/>
        </w:rPr>
      </w:pPr>
      <w:r w:rsidRPr="00EA34EB">
        <w:rPr>
          <w:rFonts w:ascii="Arial" w:hAnsi="Arial" w:cs="Arial"/>
          <w:b/>
          <w:bCs/>
          <w:sz w:val="20"/>
          <w:szCs w:val="20"/>
        </w:rPr>
        <w:t xml:space="preserve">Home </w:t>
      </w:r>
      <w:proofErr w:type="spellStart"/>
      <w:r w:rsidRPr="00EA34EB">
        <w:rPr>
          <w:rFonts w:ascii="Arial" w:hAnsi="Arial" w:cs="Arial"/>
          <w:b/>
          <w:bCs/>
          <w:sz w:val="20"/>
          <w:szCs w:val="20"/>
        </w:rPr>
        <w:t>Depot</w:t>
      </w:r>
      <w:proofErr w:type="spellEnd"/>
      <w:r w:rsidRPr="00EA34EB">
        <w:rPr>
          <w:rFonts w:ascii="Arial" w:hAnsi="Arial" w:cs="Arial"/>
          <w:b/>
          <w:bCs/>
          <w:sz w:val="20"/>
          <w:szCs w:val="20"/>
        </w:rPr>
        <w:t xml:space="preserve"> </w:t>
      </w:r>
    </w:p>
    <w:p w:rsidR="00913138" w:rsidRPr="00EA34EB" w:rsidRDefault="00B34435" w:rsidP="00FD1E22">
      <w:pPr>
        <w:numPr>
          <w:ilvl w:val="0"/>
          <w:numId w:val="9"/>
        </w:numPr>
        <w:spacing w:line="360" w:lineRule="auto"/>
        <w:rPr>
          <w:rFonts w:ascii="Arial" w:hAnsi="Arial" w:cs="Arial"/>
          <w:sz w:val="20"/>
          <w:szCs w:val="20"/>
        </w:rPr>
      </w:pPr>
      <w:r w:rsidRPr="00EA34EB">
        <w:rPr>
          <w:rFonts w:ascii="Arial" w:hAnsi="Arial" w:cs="Arial"/>
          <w:sz w:val="20"/>
          <w:szCs w:val="20"/>
        </w:rPr>
        <w:t>200 millones de pesos invertidos</w:t>
      </w:r>
    </w:p>
    <w:p w:rsidR="00913138" w:rsidRPr="00EA34EB" w:rsidRDefault="00B34435" w:rsidP="00FD1E22">
      <w:pPr>
        <w:numPr>
          <w:ilvl w:val="0"/>
          <w:numId w:val="9"/>
        </w:numPr>
        <w:spacing w:line="360" w:lineRule="auto"/>
        <w:rPr>
          <w:rFonts w:ascii="Arial" w:hAnsi="Arial" w:cs="Arial"/>
          <w:sz w:val="20"/>
          <w:szCs w:val="20"/>
        </w:rPr>
      </w:pPr>
      <w:r w:rsidRPr="00EA34EB">
        <w:rPr>
          <w:rFonts w:ascii="Arial" w:hAnsi="Arial" w:cs="Arial"/>
          <w:sz w:val="20"/>
          <w:szCs w:val="20"/>
        </w:rPr>
        <w:t>85 empleos directos</w:t>
      </w:r>
    </w:p>
    <w:p w:rsidR="00F24AC1" w:rsidRPr="00EA34EB" w:rsidRDefault="00F24AC1" w:rsidP="00FD1E22">
      <w:pPr>
        <w:spacing w:line="360" w:lineRule="auto"/>
        <w:rPr>
          <w:rFonts w:ascii="Arial" w:hAnsi="Arial" w:cs="Arial"/>
          <w:sz w:val="20"/>
          <w:szCs w:val="20"/>
        </w:rPr>
      </w:pPr>
      <w:proofErr w:type="spellStart"/>
      <w:r w:rsidRPr="00EA34EB">
        <w:rPr>
          <w:rFonts w:ascii="Arial" w:hAnsi="Arial" w:cs="Arial"/>
          <w:b/>
          <w:bCs/>
          <w:sz w:val="20"/>
          <w:szCs w:val="20"/>
        </w:rPr>
        <w:t>PyMES</w:t>
      </w:r>
      <w:proofErr w:type="spellEnd"/>
      <w:r w:rsidRPr="00EA34EB">
        <w:rPr>
          <w:rFonts w:ascii="Arial" w:hAnsi="Arial" w:cs="Arial"/>
          <w:b/>
          <w:bCs/>
          <w:sz w:val="20"/>
          <w:szCs w:val="20"/>
        </w:rPr>
        <w:t xml:space="preserve"> en la zona de Colima-Villa de Álvarez</w:t>
      </w:r>
      <w:r w:rsidRPr="00EA34EB">
        <w:rPr>
          <w:rFonts w:ascii="Arial" w:hAnsi="Arial" w:cs="Arial"/>
          <w:sz w:val="20"/>
          <w:szCs w:val="20"/>
        </w:rPr>
        <w:t xml:space="preserve"> </w:t>
      </w:r>
    </w:p>
    <w:p w:rsidR="00913138" w:rsidRPr="00EA34EB" w:rsidRDefault="00B34435" w:rsidP="00FD1E22">
      <w:pPr>
        <w:spacing w:line="360" w:lineRule="auto"/>
        <w:ind w:left="720"/>
        <w:rPr>
          <w:rFonts w:ascii="Arial" w:hAnsi="Arial" w:cs="Arial"/>
          <w:sz w:val="20"/>
          <w:szCs w:val="20"/>
        </w:rPr>
      </w:pPr>
      <w:r w:rsidRPr="00EA34EB">
        <w:rPr>
          <w:rFonts w:ascii="Arial" w:hAnsi="Arial" w:cs="Arial"/>
          <w:sz w:val="20"/>
          <w:szCs w:val="20"/>
        </w:rPr>
        <w:t xml:space="preserve">        Ferreterías        Carpinterías y mueblerías</w:t>
      </w:r>
    </w:p>
    <w:p w:rsidR="000A0CA3" w:rsidRPr="00EA34EB" w:rsidRDefault="000A0CA3" w:rsidP="000A0CA3">
      <w:pPr>
        <w:spacing w:line="360" w:lineRule="auto"/>
        <w:rPr>
          <w:rFonts w:ascii="Arial" w:hAnsi="Arial" w:cs="Arial"/>
          <w:sz w:val="20"/>
          <w:szCs w:val="20"/>
        </w:rPr>
      </w:pPr>
      <w:r w:rsidRPr="00EA34EB">
        <w:rPr>
          <w:rFonts w:ascii="Arial" w:hAnsi="Arial" w:cs="Arial"/>
          <w:sz w:val="20"/>
          <w:szCs w:val="20"/>
        </w:rPr>
        <w:t xml:space="preserve">      2006</w:t>
      </w:r>
      <w:r w:rsidRPr="00EA34EB">
        <w:rPr>
          <w:rFonts w:ascii="Arial" w:hAnsi="Arial" w:cs="Arial"/>
          <w:sz w:val="20"/>
          <w:szCs w:val="20"/>
        </w:rPr>
        <w:tab/>
        <w:t xml:space="preserve">           71                                       106</w:t>
      </w:r>
    </w:p>
    <w:p w:rsidR="00F24AC1" w:rsidRPr="00EA34EB" w:rsidRDefault="00F24AC1" w:rsidP="00FD1E22">
      <w:pPr>
        <w:spacing w:line="360" w:lineRule="auto"/>
        <w:rPr>
          <w:rFonts w:ascii="Arial" w:hAnsi="Arial" w:cs="Arial"/>
          <w:sz w:val="20"/>
          <w:szCs w:val="20"/>
        </w:rPr>
      </w:pPr>
      <w:r w:rsidRPr="00EA34EB">
        <w:rPr>
          <w:rFonts w:ascii="Arial" w:hAnsi="Arial" w:cs="Arial"/>
          <w:sz w:val="20"/>
          <w:szCs w:val="20"/>
        </w:rPr>
        <w:t xml:space="preserve">      2008</w:t>
      </w:r>
      <w:r w:rsidRPr="00EA34EB">
        <w:rPr>
          <w:rFonts w:ascii="Arial" w:hAnsi="Arial" w:cs="Arial"/>
          <w:sz w:val="20"/>
          <w:szCs w:val="20"/>
        </w:rPr>
        <w:tab/>
        <w:t xml:space="preserve">           69                                       102</w:t>
      </w:r>
    </w:p>
    <w:p w:rsidR="00913138" w:rsidRPr="00EA34EB" w:rsidRDefault="00B34435" w:rsidP="00FD1E22">
      <w:pPr>
        <w:numPr>
          <w:ilvl w:val="0"/>
          <w:numId w:val="11"/>
        </w:numPr>
        <w:spacing w:line="360" w:lineRule="auto"/>
        <w:rPr>
          <w:rFonts w:ascii="Arial" w:hAnsi="Arial" w:cs="Arial"/>
          <w:sz w:val="20"/>
          <w:szCs w:val="20"/>
        </w:rPr>
      </w:pPr>
      <w:r w:rsidRPr="00EA34EB">
        <w:rPr>
          <w:rFonts w:ascii="Arial" w:hAnsi="Arial" w:cs="Arial"/>
          <w:sz w:val="20"/>
          <w:szCs w:val="20"/>
        </w:rPr>
        <w:t xml:space="preserve">    </w:t>
      </w:r>
      <w:r w:rsidR="00F24AC1" w:rsidRPr="00EA34EB">
        <w:rPr>
          <w:rFonts w:ascii="Arial" w:hAnsi="Arial" w:cs="Arial"/>
          <w:sz w:val="20"/>
          <w:szCs w:val="20"/>
        </w:rPr>
        <w:t xml:space="preserve"> </w:t>
      </w:r>
      <w:r w:rsidRPr="00EA34EB">
        <w:rPr>
          <w:rFonts w:ascii="Arial" w:hAnsi="Arial" w:cs="Arial"/>
          <w:sz w:val="20"/>
          <w:szCs w:val="20"/>
        </w:rPr>
        <w:t xml:space="preserve">      51                                        89</w:t>
      </w:r>
    </w:p>
    <w:p w:rsidR="00F24AC1" w:rsidRPr="00EA34EB" w:rsidRDefault="00F24AC1" w:rsidP="00FD1E22">
      <w:pPr>
        <w:spacing w:line="360" w:lineRule="auto"/>
        <w:rPr>
          <w:rFonts w:ascii="Arial" w:hAnsi="Arial" w:cs="Arial"/>
          <w:sz w:val="20"/>
          <w:szCs w:val="20"/>
        </w:rPr>
      </w:pPr>
      <w:r w:rsidRPr="00EA34EB">
        <w:rPr>
          <w:rFonts w:ascii="Arial" w:hAnsi="Arial" w:cs="Arial"/>
          <w:b/>
          <w:bCs/>
          <w:i/>
          <w:iCs/>
          <w:sz w:val="20"/>
          <w:szCs w:val="20"/>
        </w:rPr>
        <w:t xml:space="preserve">Desviación:           18                                           13    </w:t>
      </w:r>
    </w:p>
    <w:p w:rsidR="00F24AC1" w:rsidRPr="00EA34EB" w:rsidRDefault="00F24AC1" w:rsidP="00FD1E22">
      <w:pPr>
        <w:spacing w:line="360" w:lineRule="auto"/>
        <w:jc w:val="center"/>
        <w:rPr>
          <w:rFonts w:ascii="Arial" w:hAnsi="Arial" w:cs="Arial"/>
          <w:sz w:val="20"/>
          <w:szCs w:val="20"/>
        </w:rPr>
      </w:pPr>
      <w:r w:rsidRPr="00EA34EB">
        <w:rPr>
          <w:rFonts w:ascii="Arial" w:hAnsi="Arial" w:cs="Arial"/>
          <w:sz w:val="20"/>
          <w:szCs w:val="20"/>
        </w:rPr>
        <w:t xml:space="preserve">21 </w:t>
      </w:r>
      <w:proofErr w:type="spellStart"/>
      <w:r w:rsidRPr="00EA34EB">
        <w:rPr>
          <w:rFonts w:ascii="Arial" w:hAnsi="Arial" w:cs="Arial"/>
          <w:sz w:val="20"/>
          <w:szCs w:val="20"/>
        </w:rPr>
        <w:t>PyMES</w:t>
      </w:r>
      <w:proofErr w:type="spellEnd"/>
      <w:r w:rsidRPr="00EA34EB">
        <w:rPr>
          <w:rFonts w:ascii="Arial" w:hAnsi="Arial" w:cs="Arial"/>
          <w:sz w:val="20"/>
          <w:szCs w:val="20"/>
        </w:rPr>
        <w:t xml:space="preserve"> x 4 empleos directos en promedio=</w:t>
      </w:r>
    </w:p>
    <w:p w:rsidR="00F24AC1" w:rsidRDefault="00F24AC1" w:rsidP="00FD1E22">
      <w:pPr>
        <w:spacing w:line="360" w:lineRule="auto"/>
        <w:jc w:val="center"/>
        <w:rPr>
          <w:rFonts w:ascii="Arial" w:hAnsi="Arial" w:cs="Arial"/>
          <w:b/>
          <w:bCs/>
          <w:sz w:val="20"/>
          <w:szCs w:val="20"/>
        </w:rPr>
      </w:pPr>
      <w:r w:rsidRPr="00EA34EB">
        <w:rPr>
          <w:rFonts w:ascii="Arial" w:hAnsi="Arial" w:cs="Arial"/>
          <w:b/>
          <w:bCs/>
          <w:sz w:val="20"/>
          <w:szCs w:val="20"/>
        </w:rPr>
        <w:t>84 empleos perdidos en un año</w:t>
      </w:r>
    </w:p>
    <w:p w:rsidR="00EA34EB" w:rsidRDefault="00EA34EB" w:rsidP="00FD1E22">
      <w:pPr>
        <w:spacing w:line="360" w:lineRule="auto"/>
        <w:jc w:val="center"/>
        <w:rPr>
          <w:rFonts w:ascii="Arial" w:hAnsi="Arial" w:cs="Arial"/>
          <w:b/>
          <w:bCs/>
          <w:sz w:val="20"/>
          <w:szCs w:val="20"/>
        </w:rPr>
      </w:pPr>
    </w:p>
    <w:p w:rsidR="00EA34EB" w:rsidRPr="00EA34EB" w:rsidRDefault="00EA34EB" w:rsidP="00FD1E22">
      <w:pPr>
        <w:spacing w:line="360" w:lineRule="auto"/>
        <w:jc w:val="center"/>
        <w:rPr>
          <w:rFonts w:ascii="Arial" w:hAnsi="Arial" w:cs="Arial"/>
          <w:sz w:val="20"/>
          <w:szCs w:val="20"/>
        </w:rPr>
      </w:pPr>
    </w:p>
    <w:p w:rsidR="0014568A" w:rsidRPr="00EA34EB" w:rsidRDefault="00336E56" w:rsidP="00EA34EB">
      <w:pPr>
        <w:spacing w:line="360" w:lineRule="auto"/>
        <w:rPr>
          <w:rFonts w:ascii="Arial" w:hAnsi="Arial" w:cs="Arial"/>
          <w:b/>
          <w:sz w:val="20"/>
          <w:szCs w:val="20"/>
        </w:rPr>
      </w:pPr>
      <w:r w:rsidRPr="00EA34EB">
        <w:rPr>
          <w:rFonts w:ascii="Arial" w:hAnsi="Arial" w:cs="Arial"/>
          <w:b/>
          <w:sz w:val="20"/>
          <w:szCs w:val="20"/>
        </w:rPr>
        <w:lastRenderedPageBreak/>
        <w:t>DISCUSION DE LOS RESULTADOS</w:t>
      </w:r>
    </w:p>
    <w:p w:rsidR="00336E56" w:rsidRPr="00EA34EB" w:rsidRDefault="00336E56" w:rsidP="00FD1E22">
      <w:pPr>
        <w:spacing w:line="360" w:lineRule="auto"/>
        <w:rPr>
          <w:rFonts w:ascii="Arial" w:hAnsi="Arial" w:cs="Arial"/>
          <w:sz w:val="20"/>
          <w:szCs w:val="20"/>
        </w:rPr>
      </w:pPr>
      <w:r w:rsidRPr="00EA34EB">
        <w:rPr>
          <w:rFonts w:ascii="Arial" w:hAnsi="Arial" w:cs="Arial"/>
          <w:b/>
          <w:bCs/>
          <w:sz w:val="20"/>
          <w:szCs w:val="20"/>
          <w:lang w:val="es-ES"/>
        </w:rPr>
        <w:t>La hipótesis</w:t>
      </w:r>
    </w:p>
    <w:p w:rsidR="00336E56" w:rsidRPr="00EA34EB" w:rsidRDefault="00336E56" w:rsidP="00FD1E22">
      <w:pPr>
        <w:spacing w:line="360" w:lineRule="auto"/>
        <w:jc w:val="both"/>
        <w:rPr>
          <w:rFonts w:ascii="Arial" w:hAnsi="Arial" w:cs="Arial"/>
          <w:sz w:val="20"/>
          <w:szCs w:val="20"/>
        </w:rPr>
      </w:pPr>
      <w:r w:rsidRPr="00EA34EB">
        <w:rPr>
          <w:rFonts w:ascii="Arial" w:hAnsi="Arial" w:cs="Arial"/>
          <w:i/>
          <w:iCs/>
          <w:sz w:val="20"/>
          <w:szCs w:val="20"/>
        </w:rPr>
        <w:t>H1: La fuerza de la relación entre la ‘”dimensión política y social” es positiva.</w:t>
      </w:r>
    </w:p>
    <w:p w:rsidR="00913138" w:rsidRPr="00EA34EB" w:rsidRDefault="00B34435" w:rsidP="00FD1E22">
      <w:pPr>
        <w:numPr>
          <w:ilvl w:val="0"/>
          <w:numId w:val="12"/>
        </w:numPr>
        <w:spacing w:line="360" w:lineRule="auto"/>
        <w:jc w:val="both"/>
        <w:rPr>
          <w:rFonts w:ascii="Arial" w:hAnsi="Arial" w:cs="Arial"/>
          <w:sz w:val="20"/>
          <w:szCs w:val="20"/>
        </w:rPr>
      </w:pPr>
      <w:r w:rsidRPr="00EA34EB">
        <w:rPr>
          <w:rFonts w:ascii="Arial" w:hAnsi="Arial" w:cs="Arial"/>
          <w:sz w:val="20"/>
          <w:szCs w:val="20"/>
        </w:rPr>
        <w:t xml:space="preserve">En el imaginario social, la </w:t>
      </w:r>
      <w:proofErr w:type="spellStart"/>
      <w:r w:rsidRPr="00EA34EB">
        <w:rPr>
          <w:rFonts w:ascii="Arial" w:hAnsi="Arial" w:cs="Arial"/>
          <w:sz w:val="20"/>
          <w:szCs w:val="20"/>
        </w:rPr>
        <w:t>HomDepot</w:t>
      </w:r>
      <w:proofErr w:type="spellEnd"/>
      <w:r w:rsidRPr="00EA34EB">
        <w:rPr>
          <w:rFonts w:ascii="Arial" w:hAnsi="Arial" w:cs="Arial"/>
          <w:sz w:val="20"/>
          <w:szCs w:val="20"/>
        </w:rPr>
        <w:t xml:space="preserve"> se posiciona como desarrollo económico positiva, bonanza que conlleva beneficios inmediatos. Como opción de compra, rápidamente se </w:t>
      </w:r>
      <w:proofErr w:type="spellStart"/>
      <w:proofErr w:type="gramStart"/>
      <w:r w:rsidRPr="00EA34EB">
        <w:rPr>
          <w:rFonts w:ascii="Arial" w:hAnsi="Arial" w:cs="Arial"/>
          <w:sz w:val="20"/>
          <w:szCs w:val="20"/>
        </w:rPr>
        <w:t>a</w:t>
      </w:r>
      <w:proofErr w:type="spellEnd"/>
      <w:proofErr w:type="gramEnd"/>
      <w:r w:rsidRPr="00EA34EB">
        <w:rPr>
          <w:rFonts w:ascii="Arial" w:hAnsi="Arial" w:cs="Arial"/>
          <w:sz w:val="20"/>
          <w:szCs w:val="20"/>
        </w:rPr>
        <w:t xml:space="preserve"> posicionado entre los consumidores quienes la idealizan.</w:t>
      </w:r>
    </w:p>
    <w:p w:rsidR="00336E56" w:rsidRPr="00EA34EB" w:rsidRDefault="00336E56" w:rsidP="00FD1E22">
      <w:pPr>
        <w:spacing w:line="360" w:lineRule="auto"/>
        <w:jc w:val="both"/>
        <w:rPr>
          <w:rFonts w:ascii="Arial" w:hAnsi="Arial" w:cs="Arial"/>
          <w:sz w:val="20"/>
          <w:szCs w:val="20"/>
        </w:rPr>
      </w:pPr>
      <w:r w:rsidRPr="00EA34EB">
        <w:rPr>
          <w:rFonts w:ascii="Arial" w:hAnsi="Arial" w:cs="Arial"/>
          <w:i/>
          <w:iCs/>
          <w:sz w:val="20"/>
          <w:szCs w:val="20"/>
        </w:rPr>
        <w:t>H2: La fuerza de la dimensión “económica” de la globalización es negativa con respecto a la “dimensión económica” de las empresas locales.</w:t>
      </w:r>
    </w:p>
    <w:p w:rsidR="0014568A" w:rsidRPr="00EA34EB" w:rsidRDefault="00336E56" w:rsidP="00FD1E22">
      <w:pPr>
        <w:spacing w:line="360" w:lineRule="auto"/>
        <w:rPr>
          <w:rFonts w:ascii="Arial" w:hAnsi="Arial" w:cs="Arial"/>
          <w:sz w:val="20"/>
          <w:szCs w:val="20"/>
        </w:rPr>
      </w:pPr>
      <w:r w:rsidRPr="00EA34EB">
        <w:rPr>
          <w:rFonts w:ascii="Arial" w:hAnsi="Arial" w:cs="Arial"/>
          <w:sz w:val="20"/>
          <w:szCs w:val="20"/>
        </w:rPr>
        <w:t>84 empleos perdidos en un año</w:t>
      </w:r>
      <w:r w:rsidR="000A0CA3" w:rsidRPr="00EA34EB">
        <w:rPr>
          <w:rFonts w:ascii="Arial" w:hAnsi="Arial" w:cs="Arial"/>
          <w:sz w:val="20"/>
          <w:szCs w:val="20"/>
        </w:rPr>
        <w:t>.</w:t>
      </w:r>
    </w:p>
    <w:p w:rsidR="000A0CA3" w:rsidRPr="00EA34EB" w:rsidRDefault="000A0CA3" w:rsidP="00FD1E22">
      <w:pPr>
        <w:spacing w:line="360" w:lineRule="auto"/>
        <w:rPr>
          <w:rFonts w:ascii="Arial" w:hAnsi="Arial" w:cs="Arial"/>
          <w:sz w:val="20"/>
          <w:szCs w:val="20"/>
        </w:rPr>
      </w:pPr>
    </w:p>
    <w:p w:rsidR="000A0CA3" w:rsidRPr="00EA34EB" w:rsidRDefault="000A0CA3" w:rsidP="00EA34EB">
      <w:pPr>
        <w:spacing w:line="360" w:lineRule="auto"/>
        <w:rPr>
          <w:rFonts w:ascii="Arial" w:hAnsi="Arial" w:cs="Arial"/>
          <w:b/>
          <w:sz w:val="20"/>
          <w:szCs w:val="20"/>
        </w:rPr>
      </w:pPr>
      <w:r w:rsidRPr="00EA34EB">
        <w:rPr>
          <w:rFonts w:ascii="Arial" w:hAnsi="Arial" w:cs="Arial"/>
          <w:b/>
          <w:sz w:val="20"/>
          <w:szCs w:val="20"/>
        </w:rPr>
        <w:t>COMENTARIOS FINALES</w:t>
      </w:r>
    </w:p>
    <w:p w:rsidR="00D77496" w:rsidRPr="00EA34EB" w:rsidRDefault="00A704EC" w:rsidP="00FD1E22">
      <w:pPr>
        <w:spacing w:line="360" w:lineRule="auto"/>
        <w:jc w:val="both"/>
        <w:rPr>
          <w:rFonts w:ascii="Arial" w:hAnsi="Arial" w:cs="Arial"/>
          <w:sz w:val="20"/>
          <w:szCs w:val="20"/>
        </w:rPr>
      </w:pPr>
      <w:r w:rsidRPr="00EA34EB">
        <w:rPr>
          <w:rFonts w:ascii="Arial" w:hAnsi="Arial" w:cs="Arial"/>
          <w:sz w:val="20"/>
          <w:szCs w:val="20"/>
        </w:rPr>
        <w:t xml:space="preserve">Los países, como México, que no están preparados, para acceder a la economía mundo, bajo las mejores condiciones posibles, también carecen de mecanismos para contrarrestar los efectos que genera, en el ámbito interno, la globalización. Lo que es </w:t>
      </w:r>
      <w:proofErr w:type="spellStart"/>
      <w:r w:rsidRPr="00EA34EB">
        <w:rPr>
          <w:rFonts w:ascii="Arial" w:hAnsi="Arial" w:cs="Arial"/>
          <w:sz w:val="20"/>
          <w:szCs w:val="20"/>
        </w:rPr>
        <w:t>mas</w:t>
      </w:r>
      <w:proofErr w:type="spellEnd"/>
      <w:r w:rsidRPr="00EA34EB">
        <w:rPr>
          <w:rFonts w:ascii="Arial" w:hAnsi="Arial" w:cs="Arial"/>
          <w:sz w:val="20"/>
          <w:szCs w:val="20"/>
        </w:rPr>
        <w:t xml:space="preserve"> grave, incorporarse bajo estas condiciones a este proceso resta posibilidades de implementar mecanismos de ajuste, control y defensa de carácter autónomo. Esto es así, porque la globalización como forma particular de la mundialización sólo acepta al mercado como mecanismo de organización y asignación de recursos y deshecha la posibilidad de intervención del Estado en el sistema económico (</w:t>
      </w:r>
      <w:proofErr w:type="spellStart"/>
      <w:r w:rsidRPr="00EA34EB">
        <w:rPr>
          <w:rFonts w:ascii="Arial" w:hAnsi="Arial" w:cs="Arial"/>
          <w:sz w:val="20"/>
          <w:szCs w:val="20"/>
        </w:rPr>
        <w:t>Barcelata</w:t>
      </w:r>
      <w:proofErr w:type="spellEnd"/>
      <w:r w:rsidRPr="00EA34EB">
        <w:rPr>
          <w:rFonts w:ascii="Arial" w:hAnsi="Arial" w:cs="Arial"/>
          <w:sz w:val="20"/>
          <w:szCs w:val="20"/>
        </w:rPr>
        <w:t>, 2008).</w:t>
      </w:r>
    </w:p>
    <w:p w:rsidR="00913138" w:rsidRPr="00EA34EB" w:rsidRDefault="00E7192E" w:rsidP="00EA34EB">
      <w:pPr>
        <w:spacing w:line="360" w:lineRule="auto"/>
        <w:rPr>
          <w:rFonts w:ascii="Arial" w:hAnsi="Arial" w:cs="Arial"/>
          <w:sz w:val="20"/>
          <w:szCs w:val="20"/>
        </w:rPr>
      </w:pPr>
      <w:r w:rsidRPr="00EA34EB">
        <w:rPr>
          <w:rFonts w:ascii="Arial" w:hAnsi="Arial" w:cs="Arial"/>
          <w:b/>
          <w:bCs/>
          <w:sz w:val="20"/>
          <w:szCs w:val="20"/>
          <w:lang w:val="es-ES"/>
        </w:rPr>
        <w:t>FUENTES BIBLIOGRÁFICAS.</w:t>
      </w:r>
    </w:p>
    <w:p w:rsidR="00913138" w:rsidRPr="00EA34EB" w:rsidRDefault="00B34435" w:rsidP="003E6CDE">
      <w:pPr>
        <w:numPr>
          <w:ilvl w:val="0"/>
          <w:numId w:val="13"/>
        </w:numPr>
        <w:spacing w:line="240" w:lineRule="auto"/>
        <w:jc w:val="both"/>
        <w:rPr>
          <w:rFonts w:ascii="Arial" w:hAnsi="Arial" w:cs="Arial"/>
          <w:sz w:val="20"/>
          <w:szCs w:val="20"/>
        </w:rPr>
      </w:pPr>
      <w:proofErr w:type="spellStart"/>
      <w:r w:rsidRPr="00EA34EB">
        <w:rPr>
          <w:rFonts w:ascii="Arial" w:hAnsi="Arial" w:cs="Arial"/>
          <w:sz w:val="20"/>
          <w:szCs w:val="20"/>
        </w:rPr>
        <w:t>Barcelata</w:t>
      </w:r>
      <w:proofErr w:type="spellEnd"/>
      <w:r w:rsidRPr="00EA34EB">
        <w:rPr>
          <w:rFonts w:ascii="Arial" w:hAnsi="Arial" w:cs="Arial"/>
          <w:sz w:val="20"/>
          <w:szCs w:val="20"/>
        </w:rPr>
        <w:t xml:space="preserve">, H. (2008) </w:t>
      </w:r>
      <w:r w:rsidRPr="00EA34EB">
        <w:rPr>
          <w:rFonts w:ascii="Arial" w:hAnsi="Arial" w:cs="Arial"/>
          <w:i/>
          <w:iCs/>
          <w:sz w:val="20"/>
          <w:szCs w:val="20"/>
        </w:rPr>
        <w:t>La Economía Mexicana frente a la globalización del proteccionismo al libre mercado</w:t>
      </w:r>
      <w:r w:rsidRPr="00EA34EB">
        <w:rPr>
          <w:rFonts w:ascii="Arial" w:hAnsi="Arial" w:cs="Arial"/>
          <w:sz w:val="20"/>
          <w:szCs w:val="20"/>
        </w:rPr>
        <w:t xml:space="preserve">, Edición electrónica gratuita. Texto completo en </w:t>
      </w:r>
      <w:hyperlink r:id="rId9" w:history="1">
        <w:r w:rsidRPr="00EA34EB">
          <w:rPr>
            <w:rStyle w:val="Hipervnculo"/>
            <w:rFonts w:ascii="Arial" w:hAnsi="Arial" w:cs="Arial"/>
            <w:sz w:val="20"/>
            <w:szCs w:val="20"/>
          </w:rPr>
          <w:t>www.eumed.net/libros/2008a/354/</w:t>
        </w:r>
      </w:hyperlink>
      <w:r w:rsidRPr="00EA34EB">
        <w:rPr>
          <w:rFonts w:ascii="Arial" w:hAnsi="Arial" w:cs="Arial"/>
          <w:sz w:val="20"/>
          <w:szCs w:val="20"/>
        </w:rPr>
        <w:t xml:space="preserve"> </w:t>
      </w:r>
    </w:p>
    <w:p w:rsidR="00913138" w:rsidRPr="00EA34EB" w:rsidRDefault="00B34435" w:rsidP="003E6CDE">
      <w:pPr>
        <w:numPr>
          <w:ilvl w:val="0"/>
          <w:numId w:val="13"/>
        </w:numPr>
        <w:spacing w:line="240" w:lineRule="auto"/>
        <w:jc w:val="both"/>
        <w:rPr>
          <w:rFonts w:ascii="Arial" w:hAnsi="Arial" w:cs="Arial"/>
          <w:sz w:val="20"/>
          <w:szCs w:val="20"/>
        </w:rPr>
      </w:pPr>
      <w:proofErr w:type="spellStart"/>
      <w:r w:rsidRPr="00EA34EB">
        <w:rPr>
          <w:rFonts w:ascii="Arial" w:hAnsi="Arial" w:cs="Arial"/>
          <w:sz w:val="20"/>
          <w:szCs w:val="20"/>
        </w:rPr>
        <w:t>Giddens</w:t>
      </w:r>
      <w:proofErr w:type="spellEnd"/>
      <w:r w:rsidRPr="00EA34EB">
        <w:rPr>
          <w:rFonts w:ascii="Arial" w:hAnsi="Arial" w:cs="Arial"/>
          <w:sz w:val="20"/>
          <w:szCs w:val="20"/>
        </w:rPr>
        <w:t xml:space="preserve">, A. (1999). </w:t>
      </w:r>
      <w:r w:rsidRPr="00EA34EB">
        <w:rPr>
          <w:rFonts w:ascii="Arial" w:hAnsi="Arial" w:cs="Arial"/>
          <w:i/>
          <w:iCs/>
          <w:sz w:val="20"/>
          <w:szCs w:val="20"/>
        </w:rPr>
        <w:t>Los efectos de la globalización en nuestras vidas</w:t>
      </w:r>
      <w:r w:rsidRPr="00EA34EB">
        <w:rPr>
          <w:rFonts w:ascii="Arial" w:hAnsi="Arial" w:cs="Arial"/>
          <w:sz w:val="20"/>
          <w:szCs w:val="20"/>
        </w:rPr>
        <w:t>. España: Taurus.</w:t>
      </w:r>
    </w:p>
    <w:p w:rsidR="00C36CBA" w:rsidRPr="00EA34EB" w:rsidRDefault="00C36CBA" w:rsidP="003E6CDE">
      <w:pPr>
        <w:numPr>
          <w:ilvl w:val="0"/>
          <w:numId w:val="13"/>
        </w:numPr>
        <w:spacing w:line="240" w:lineRule="auto"/>
        <w:jc w:val="both"/>
        <w:rPr>
          <w:rFonts w:ascii="Arial" w:hAnsi="Arial" w:cs="Arial"/>
          <w:sz w:val="20"/>
          <w:szCs w:val="20"/>
        </w:rPr>
      </w:pPr>
      <w:r w:rsidRPr="00EA34EB">
        <w:rPr>
          <w:rFonts w:ascii="Arial" w:hAnsi="Arial" w:cs="Arial"/>
          <w:bCs/>
          <w:sz w:val="20"/>
          <w:szCs w:val="20"/>
        </w:rPr>
        <w:t>González, A.L</w:t>
      </w:r>
      <w:proofErr w:type="gramStart"/>
      <w:r w:rsidRPr="00EA34EB">
        <w:rPr>
          <w:rFonts w:ascii="Arial" w:hAnsi="Arial" w:cs="Arial"/>
          <w:bCs/>
          <w:sz w:val="20"/>
          <w:szCs w:val="20"/>
        </w:rPr>
        <w:t>.</w:t>
      </w:r>
      <w:r w:rsidRPr="00EA34EB">
        <w:rPr>
          <w:rFonts w:ascii="Arial" w:hAnsi="Arial" w:cs="Arial"/>
          <w:sz w:val="20"/>
          <w:szCs w:val="20"/>
        </w:rPr>
        <w:t>(</w:t>
      </w:r>
      <w:proofErr w:type="gramEnd"/>
      <w:r w:rsidRPr="00EA34EB">
        <w:rPr>
          <w:rFonts w:ascii="Arial" w:hAnsi="Arial" w:cs="Arial"/>
          <w:sz w:val="20"/>
          <w:szCs w:val="20"/>
        </w:rPr>
        <w:t xml:space="preserve">2009) </w:t>
      </w:r>
      <w:r w:rsidRPr="00EA34EB">
        <w:rPr>
          <w:rFonts w:ascii="Arial" w:hAnsi="Arial" w:cs="Arial"/>
          <w:i/>
          <w:iCs/>
          <w:sz w:val="20"/>
          <w:szCs w:val="20"/>
        </w:rPr>
        <w:t>El proceso de sustitución de importaciones en América Latina: el caso de México, 1940-1980</w:t>
      </w:r>
      <w:r w:rsidRPr="00EA34EB">
        <w:rPr>
          <w:rFonts w:ascii="Arial" w:hAnsi="Arial" w:cs="Arial"/>
          <w:sz w:val="20"/>
          <w:szCs w:val="20"/>
        </w:rPr>
        <w:t>, Edición electrónica gratuita. Texto completo en www.eumed.net/libros/2009a/513</w:t>
      </w:r>
    </w:p>
    <w:p w:rsidR="00913138" w:rsidRPr="00EA34EB" w:rsidRDefault="00B34435" w:rsidP="003E6CDE">
      <w:pPr>
        <w:numPr>
          <w:ilvl w:val="0"/>
          <w:numId w:val="13"/>
        </w:numPr>
        <w:spacing w:line="240" w:lineRule="auto"/>
        <w:jc w:val="both"/>
        <w:rPr>
          <w:rFonts w:ascii="Arial" w:hAnsi="Arial" w:cs="Arial"/>
          <w:sz w:val="20"/>
          <w:szCs w:val="20"/>
        </w:rPr>
      </w:pPr>
      <w:proofErr w:type="spellStart"/>
      <w:r w:rsidRPr="00EA34EB">
        <w:rPr>
          <w:rFonts w:ascii="Arial" w:hAnsi="Arial" w:cs="Arial"/>
          <w:sz w:val="20"/>
          <w:szCs w:val="20"/>
        </w:rPr>
        <w:t>Held</w:t>
      </w:r>
      <w:proofErr w:type="spellEnd"/>
      <w:r w:rsidRPr="00EA34EB">
        <w:rPr>
          <w:rFonts w:ascii="Arial" w:hAnsi="Arial" w:cs="Arial"/>
          <w:sz w:val="20"/>
          <w:szCs w:val="20"/>
        </w:rPr>
        <w:t xml:space="preserve">, D.; </w:t>
      </w:r>
      <w:proofErr w:type="spellStart"/>
      <w:r w:rsidRPr="00EA34EB">
        <w:rPr>
          <w:rFonts w:ascii="Arial" w:hAnsi="Arial" w:cs="Arial"/>
          <w:sz w:val="20"/>
          <w:szCs w:val="20"/>
        </w:rPr>
        <w:t>McGrew</w:t>
      </w:r>
      <w:proofErr w:type="spellEnd"/>
      <w:r w:rsidRPr="00EA34EB">
        <w:rPr>
          <w:rFonts w:ascii="Arial" w:hAnsi="Arial" w:cs="Arial"/>
          <w:sz w:val="20"/>
          <w:szCs w:val="20"/>
        </w:rPr>
        <w:t xml:space="preserve">, A. (2003) </w:t>
      </w:r>
      <w:r w:rsidRPr="00EA34EB">
        <w:rPr>
          <w:rFonts w:ascii="Arial" w:hAnsi="Arial" w:cs="Arial"/>
          <w:i/>
          <w:iCs/>
          <w:sz w:val="20"/>
          <w:szCs w:val="20"/>
        </w:rPr>
        <w:t>Globalización/Antiglobalización. Sobre la reconstrucción del orden global</w:t>
      </w:r>
      <w:r w:rsidRPr="00EA34EB">
        <w:rPr>
          <w:rFonts w:ascii="Arial" w:hAnsi="Arial" w:cs="Arial"/>
          <w:sz w:val="20"/>
          <w:szCs w:val="20"/>
        </w:rPr>
        <w:t>, Barcelona: Paidós.</w:t>
      </w:r>
    </w:p>
    <w:p w:rsidR="00913138" w:rsidRPr="00EA34EB" w:rsidRDefault="00B34435" w:rsidP="003E6CDE">
      <w:pPr>
        <w:numPr>
          <w:ilvl w:val="0"/>
          <w:numId w:val="13"/>
        </w:numPr>
        <w:spacing w:line="240" w:lineRule="auto"/>
        <w:jc w:val="both"/>
        <w:rPr>
          <w:rFonts w:ascii="Arial" w:hAnsi="Arial" w:cs="Arial"/>
          <w:sz w:val="20"/>
          <w:szCs w:val="20"/>
        </w:rPr>
      </w:pPr>
      <w:proofErr w:type="spellStart"/>
      <w:r w:rsidRPr="00EA34EB">
        <w:rPr>
          <w:rFonts w:ascii="Arial" w:hAnsi="Arial" w:cs="Arial"/>
          <w:sz w:val="20"/>
          <w:szCs w:val="20"/>
          <w:lang w:val="es-ES"/>
        </w:rPr>
        <w:t>Ianni</w:t>
      </w:r>
      <w:proofErr w:type="spellEnd"/>
      <w:r w:rsidRPr="00EA34EB">
        <w:rPr>
          <w:rFonts w:ascii="Arial" w:hAnsi="Arial" w:cs="Arial"/>
          <w:sz w:val="20"/>
          <w:szCs w:val="20"/>
          <w:lang w:val="es-ES"/>
        </w:rPr>
        <w:t xml:space="preserve">, O. (2006). </w:t>
      </w:r>
      <w:r w:rsidRPr="00EA34EB">
        <w:rPr>
          <w:rFonts w:ascii="Arial" w:hAnsi="Arial" w:cs="Arial"/>
          <w:i/>
          <w:iCs/>
          <w:sz w:val="20"/>
          <w:szCs w:val="20"/>
          <w:lang w:val="es-ES"/>
        </w:rPr>
        <w:t>Teorías de la globalización</w:t>
      </w:r>
      <w:r w:rsidRPr="00EA34EB">
        <w:rPr>
          <w:rFonts w:ascii="Arial" w:hAnsi="Arial" w:cs="Arial"/>
          <w:sz w:val="20"/>
          <w:szCs w:val="20"/>
          <w:lang w:val="es-ES"/>
        </w:rPr>
        <w:t>, México: Siglo XXI-CUII de la UNAM.</w:t>
      </w:r>
    </w:p>
    <w:p w:rsidR="00913138" w:rsidRPr="00EA34EB" w:rsidRDefault="00B34435" w:rsidP="003E6CDE">
      <w:pPr>
        <w:numPr>
          <w:ilvl w:val="0"/>
          <w:numId w:val="13"/>
        </w:numPr>
        <w:spacing w:line="240" w:lineRule="auto"/>
        <w:jc w:val="both"/>
        <w:rPr>
          <w:rFonts w:ascii="Arial" w:hAnsi="Arial" w:cs="Arial"/>
          <w:sz w:val="20"/>
          <w:szCs w:val="20"/>
        </w:rPr>
      </w:pPr>
      <w:r w:rsidRPr="00EA34EB">
        <w:rPr>
          <w:rFonts w:ascii="Arial" w:hAnsi="Arial" w:cs="Arial"/>
          <w:sz w:val="20"/>
          <w:szCs w:val="20"/>
        </w:rPr>
        <w:t>Kaplan, M. (2002). Estado y globalización, México: CIIJ-UNAM.</w:t>
      </w:r>
    </w:p>
    <w:p w:rsidR="00C36CBA" w:rsidRPr="00EA34EB" w:rsidRDefault="00C36CBA" w:rsidP="003E6CDE">
      <w:pPr>
        <w:numPr>
          <w:ilvl w:val="0"/>
          <w:numId w:val="13"/>
        </w:numPr>
        <w:spacing w:line="240" w:lineRule="auto"/>
        <w:jc w:val="both"/>
        <w:rPr>
          <w:rFonts w:ascii="Arial" w:hAnsi="Arial" w:cs="Arial"/>
          <w:sz w:val="20"/>
          <w:szCs w:val="20"/>
        </w:rPr>
      </w:pPr>
      <w:proofErr w:type="spellStart"/>
      <w:r w:rsidRPr="00EA34EB">
        <w:rPr>
          <w:rFonts w:ascii="Arial" w:eastAsia="Times New Roman" w:hAnsi="Arial" w:cs="Arial"/>
          <w:bCs/>
          <w:sz w:val="20"/>
          <w:szCs w:val="20"/>
          <w:lang w:eastAsia="es-MX"/>
        </w:rPr>
        <w:t>Oddone</w:t>
      </w:r>
      <w:proofErr w:type="spellEnd"/>
      <w:r w:rsidRPr="00EA34EB">
        <w:rPr>
          <w:rFonts w:ascii="Arial" w:eastAsia="Times New Roman" w:hAnsi="Arial" w:cs="Arial"/>
          <w:bCs/>
          <w:sz w:val="20"/>
          <w:szCs w:val="20"/>
          <w:lang w:eastAsia="es-MX"/>
        </w:rPr>
        <w:t xml:space="preserve">, N. y </w:t>
      </w:r>
      <w:proofErr w:type="spellStart"/>
      <w:r w:rsidRPr="00EA34EB">
        <w:rPr>
          <w:rFonts w:ascii="Arial" w:eastAsia="Times New Roman" w:hAnsi="Arial" w:cs="Arial"/>
          <w:bCs/>
          <w:sz w:val="20"/>
          <w:szCs w:val="20"/>
          <w:lang w:eastAsia="es-MX"/>
        </w:rPr>
        <w:t>Granato</w:t>
      </w:r>
      <w:proofErr w:type="spellEnd"/>
      <w:r w:rsidR="0089000F" w:rsidRPr="00EA34EB">
        <w:rPr>
          <w:rFonts w:ascii="Arial" w:eastAsia="Times New Roman" w:hAnsi="Arial" w:cs="Arial"/>
          <w:bCs/>
          <w:sz w:val="20"/>
          <w:szCs w:val="20"/>
          <w:lang w:eastAsia="es-MX"/>
        </w:rPr>
        <w:t xml:space="preserve"> (2005, julio)</w:t>
      </w:r>
      <w:r w:rsidRPr="00EA34EB">
        <w:rPr>
          <w:rFonts w:ascii="Arial" w:eastAsia="Times New Roman" w:hAnsi="Arial" w:cs="Arial"/>
          <w:bCs/>
          <w:sz w:val="20"/>
          <w:szCs w:val="20"/>
          <w:lang w:eastAsia="es-MX"/>
        </w:rPr>
        <w:t xml:space="preserve"> L.</w:t>
      </w:r>
      <w:r w:rsidRPr="00EA34EB">
        <w:rPr>
          <w:rFonts w:ascii="Arial" w:eastAsia="Times New Roman" w:hAnsi="Arial" w:cs="Arial"/>
          <w:sz w:val="20"/>
          <w:szCs w:val="20"/>
          <w:lang w:eastAsia="es-MX"/>
        </w:rPr>
        <w:t xml:space="preserve">  </w:t>
      </w:r>
      <w:r w:rsidRPr="00EA34EB">
        <w:rPr>
          <w:rFonts w:ascii="Arial" w:eastAsia="Times New Roman" w:hAnsi="Arial" w:cs="Arial"/>
          <w:i/>
          <w:iCs/>
          <w:sz w:val="20"/>
          <w:szCs w:val="20"/>
          <w:lang w:eastAsia="es-MX"/>
        </w:rPr>
        <w:t xml:space="preserve">"Empresas multinacionales: de impactos reales y ficticios" </w:t>
      </w:r>
      <w:r w:rsidRPr="00EA34EB">
        <w:rPr>
          <w:rFonts w:ascii="Arial" w:eastAsia="Times New Roman" w:hAnsi="Arial" w:cs="Arial"/>
          <w:sz w:val="20"/>
          <w:szCs w:val="20"/>
          <w:lang w:eastAsia="es-MX"/>
        </w:rPr>
        <w:t xml:space="preserve"> en </w:t>
      </w:r>
      <w:r w:rsidRPr="00EA34EB">
        <w:rPr>
          <w:rFonts w:ascii="Arial" w:eastAsia="Times New Roman" w:hAnsi="Arial" w:cs="Arial"/>
          <w:sz w:val="20"/>
          <w:szCs w:val="20"/>
          <w:u w:val="single"/>
          <w:lang w:eastAsia="es-MX"/>
        </w:rPr>
        <w:t>Contribuciones a la Economía</w:t>
      </w:r>
      <w:r w:rsidRPr="00EA34EB">
        <w:rPr>
          <w:rFonts w:ascii="Arial" w:eastAsia="Times New Roman" w:hAnsi="Arial" w:cs="Arial"/>
          <w:sz w:val="20"/>
          <w:szCs w:val="20"/>
          <w:lang w:eastAsia="es-MX"/>
        </w:rPr>
        <w:t xml:space="preserve">. Texto completo en </w:t>
      </w:r>
      <w:hyperlink r:id="rId10" w:history="1">
        <w:r w:rsidRPr="00EA34EB">
          <w:rPr>
            <w:rStyle w:val="Hipervnculo"/>
            <w:rFonts w:ascii="Arial" w:eastAsia="Times New Roman" w:hAnsi="Arial" w:cs="Arial"/>
            <w:sz w:val="20"/>
            <w:szCs w:val="20"/>
            <w:lang w:eastAsia="es-MX"/>
          </w:rPr>
          <w:t>http://www.eumed.net/ce/</w:t>
        </w:r>
      </w:hyperlink>
    </w:p>
    <w:p w:rsidR="00C36CBA" w:rsidRPr="00EA34EB" w:rsidRDefault="00C36CBA" w:rsidP="003E6CDE">
      <w:pPr>
        <w:numPr>
          <w:ilvl w:val="0"/>
          <w:numId w:val="13"/>
        </w:numPr>
        <w:spacing w:line="240" w:lineRule="auto"/>
        <w:jc w:val="both"/>
        <w:rPr>
          <w:rFonts w:ascii="Arial" w:hAnsi="Arial" w:cs="Arial"/>
          <w:sz w:val="20"/>
          <w:szCs w:val="20"/>
        </w:rPr>
      </w:pPr>
      <w:proofErr w:type="spellStart"/>
      <w:r w:rsidRPr="00EA34EB">
        <w:rPr>
          <w:rFonts w:ascii="Arial" w:hAnsi="Arial" w:cs="Arial"/>
          <w:sz w:val="20"/>
          <w:szCs w:val="20"/>
        </w:rPr>
        <w:lastRenderedPageBreak/>
        <w:t>Wallerstein</w:t>
      </w:r>
      <w:proofErr w:type="spellEnd"/>
      <w:r w:rsidRPr="00EA34EB">
        <w:rPr>
          <w:rFonts w:ascii="Arial" w:hAnsi="Arial" w:cs="Arial"/>
          <w:sz w:val="20"/>
          <w:szCs w:val="20"/>
        </w:rPr>
        <w:t xml:space="preserve">, I. (2006) </w:t>
      </w:r>
      <w:r w:rsidRPr="00EA34EB">
        <w:rPr>
          <w:rFonts w:ascii="Arial" w:hAnsi="Arial" w:cs="Arial"/>
          <w:i/>
          <w:iCs/>
          <w:sz w:val="20"/>
          <w:szCs w:val="20"/>
        </w:rPr>
        <w:t>Análisis de sistemas-mundo. Una introducción</w:t>
      </w:r>
      <w:r w:rsidRPr="00EA34EB">
        <w:rPr>
          <w:rFonts w:ascii="Arial" w:hAnsi="Arial" w:cs="Arial"/>
          <w:sz w:val="20"/>
          <w:szCs w:val="20"/>
        </w:rPr>
        <w:t>. Madrid: Siglo XXI Editores.</w:t>
      </w:r>
    </w:p>
    <w:p w:rsidR="00913138" w:rsidRPr="00EA34EB" w:rsidRDefault="00B34435" w:rsidP="00EA34EB">
      <w:pPr>
        <w:spacing w:line="240" w:lineRule="auto"/>
        <w:rPr>
          <w:rFonts w:ascii="Arial" w:hAnsi="Arial" w:cs="Arial"/>
          <w:b/>
          <w:bCs/>
          <w:sz w:val="20"/>
          <w:szCs w:val="20"/>
          <w:lang w:val="es-ES"/>
        </w:rPr>
      </w:pPr>
      <w:r w:rsidRPr="00EA34EB">
        <w:rPr>
          <w:rFonts w:ascii="Arial" w:hAnsi="Arial" w:cs="Arial"/>
          <w:b/>
          <w:bCs/>
          <w:sz w:val="20"/>
          <w:szCs w:val="20"/>
          <w:lang w:val="es-ES"/>
        </w:rPr>
        <w:t xml:space="preserve">Fuentes </w:t>
      </w:r>
      <w:proofErr w:type="spellStart"/>
      <w:r w:rsidRPr="00EA34EB">
        <w:rPr>
          <w:rFonts w:ascii="Arial" w:hAnsi="Arial" w:cs="Arial"/>
          <w:b/>
          <w:bCs/>
          <w:sz w:val="20"/>
          <w:szCs w:val="20"/>
          <w:lang w:val="es-ES"/>
        </w:rPr>
        <w:t>hemerográficas</w:t>
      </w:r>
      <w:proofErr w:type="spellEnd"/>
      <w:r w:rsidRPr="00EA34EB">
        <w:rPr>
          <w:rFonts w:ascii="Arial" w:hAnsi="Arial" w:cs="Arial"/>
          <w:b/>
          <w:bCs/>
          <w:sz w:val="20"/>
          <w:szCs w:val="20"/>
          <w:lang w:val="es-ES"/>
        </w:rPr>
        <w:t>.</w:t>
      </w:r>
    </w:p>
    <w:p w:rsidR="00913138" w:rsidRPr="00EA34EB" w:rsidRDefault="00B34435" w:rsidP="003E6CDE">
      <w:pPr>
        <w:numPr>
          <w:ilvl w:val="0"/>
          <w:numId w:val="13"/>
        </w:numPr>
        <w:spacing w:line="240" w:lineRule="auto"/>
        <w:jc w:val="both"/>
        <w:rPr>
          <w:rFonts w:ascii="Arial" w:hAnsi="Arial" w:cs="Arial"/>
          <w:sz w:val="20"/>
          <w:szCs w:val="20"/>
        </w:rPr>
      </w:pPr>
      <w:r w:rsidRPr="00EA34EB">
        <w:rPr>
          <w:rFonts w:ascii="Arial" w:hAnsi="Arial" w:cs="Arial"/>
          <w:sz w:val="20"/>
          <w:szCs w:val="20"/>
          <w:lang w:val="es-ES"/>
        </w:rPr>
        <w:t xml:space="preserve">Diario de Colima, consultado el día 1° de julio de 2010, desde:  </w:t>
      </w:r>
      <w:hyperlink r:id="rId11" w:history="1">
        <w:r w:rsidRPr="00EA34EB">
          <w:rPr>
            <w:rStyle w:val="Hipervnculo"/>
            <w:rFonts w:ascii="Arial" w:hAnsi="Arial" w:cs="Arial"/>
            <w:sz w:val="20"/>
            <w:szCs w:val="20"/>
            <w:lang w:val="es-ES"/>
          </w:rPr>
          <w:t>http://www.diariodecolima.com/opinion.php</w:t>
        </w:r>
      </w:hyperlink>
      <w:r w:rsidRPr="00EA34EB">
        <w:rPr>
          <w:rFonts w:ascii="Arial" w:hAnsi="Arial" w:cs="Arial"/>
          <w:sz w:val="20"/>
          <w:szCs w:val="20"/>
          <w:lang w:val="es-ES"/>
        </w:rPr>
        <w:t xml:space="preserve"> </w:t>
      </w:r>
    </w:p>
    <w:p w:rsidR="00913138" w:rsidRPr="00EA34EB" w:rsidRDefault="00B34435" w:rsidP="00EA34EB">
      <w:pPr>
        <w:spacing w:line="240" w:lineRule="auto"/>
        <w:rPr>
          <w:rFonts w:ascii="Arial" w:hAnsi="Arial" w:cs="Arial"/>
          <w:sz w:val="20"/>
          <w:szCs w:val="20"/>
        </w:rPr>
      </w:pPr>
      <w:r w:rsidRPr="00EA34EB">
        <w:rPr>
          <w:rFonts w:ascii="Arial" w:hAnsi="Arial" w:cs="Arial"/>
          <w:b/>
          <w:bCs/>
          <w:sz w:val="20"/>
          <w:szCs w:val="20"/>
          <w:lang w:val="es-ES"/>
        </w:rPr>
        <w:t>Fuentes orales.</w:t>
      </w:r>
    </w:p>
    <w:p w:rsidR="0014568A" w:rsidRPr="00EA34EB" w:rsidRDefault="00B34435" w:rsidP="00EA34EB">
      <w:pPr>
        <w:numPr>
          <w:ilvl w:val="0"/>
          <w:numId w:val="13"/>
        </w:numPr>
        <w:spacing w:line="240" w:lineRule="auto"/>
        <w:jc w:val="both"/>
        <w:rPr>
          <w:rFonts w:ascii="Arial" w:hAnsi="Arial" w:cs="Arial"/>
          <w:sz w:val="20"/>
          <w:szCs w:val="20"/>
        </w:rPr>
      </w:pPr>
      <w:r w:rsidRPr="00EA34EB">
        <w:rPr>
          <w:rFonts w:ascii="Arial" w:hAnsi="Arial" w:cs="Arial"/>
          <w:sz w:val="20"/>
          <w:szCs w:val="20"/>
          <w:lang w:val="es-ES"/>
        </w:rPr>
        <w:t>Entrevistas a consumidores y empresarios.</w:t>
      </w:r>
    </w:p>
    <w:sectPr w:rsidR="0014568A" w:rsidRPr="00EA34EB" w:rsidSect="006268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7E" w:rsidRDefault="0069737E" w:rsidP="00D77496">
      <w:pPr>
        <w:spacing w:after="0" w:line="240" w:lineRule="auto"/>
      </w:pPr>
      <w:r>
        <w:separator/>
      </w:r>
    </w:p>
  </w:endnote>
  <w:endnote w:type="continuationSeparator" w:id="0">
    <w:p w:rsidR="0069737E" w:rsidRDefault="0069737E" w:rsidP="00D7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7E" w:rsidRDefault="0069737E" w:rsidP="00D77496">
      <w:pPr>
        <w:spacing w:after="0" w:line="240" w:lineRule="auto"/>
      </w:pPr>
      <w:r>
        <w:separator/>
      </w:r>
    </w:p>
  </w:footnote>
  <w:footnote w:type="continuationSeparator" w:id="0">
    <w:p w:rsidR="0069737E" w:rsidRDefault="0069737E" w:rsidP="00D77496">
      <w:pPr>
        <w:spacing w:after="0" w:line="240" w:lineRule="auto"/>
      </w:pPr>
      <w:r>
        <w:continuationSeparator/>
      </w:r>
    </w:p>
  </w:footnote>
  <w:footnote w:id="1">
    <w:p w:rsidR="00D77496" w:rsidRDefault="00D77496" w:rsidP="0060550D">
      <w:pPr>
        <w:pStyle w:val="Textonotapie"/>
        <w:jc w:val="both"/>
      </w:pPr>
      <w:r>
        <w:rPr>
          <w:rStyle w:val="Refdenotaalpie"/>
        </w:rPr>
        <w:footnoteRef/>
      </w:r>
      <w:r>
        <w:t xml:space="preserve"> Omar Alejandro Pérez Cruz. Candidato a Doctor en Ciencias Sociales </w:t>
      </w:r>
      <w:r w:rsidR="008A4673">
        <w:t xml:space="preserve">y Maestro en Ciencias de la Administración </w:t>
      </w:r>
      <w:r>
        <w:t xml:space="preserve">por la Universidad de Colima. Mail: </w:t>
      </w:r>
      <w:hyperlink r:id="rId1" w:history="1">
        <w:r w:rsidRPr="00420B29">
          <w:rPr>
            <w:rStyle w:val="Hipervnculo"/>
          </w:rPr>
          <w:t>omar_perez@ucol.mx</w:t>
        </w:r>
      </w:hyperlink>
      <w:r>
        <w:t xml:space="preserve"> </w:t>
      </w:r>
      <w:r w:rsidR="0060550D">
        <w:t xml:space="preserve">. Ha publicado otros trabajos: La contabilidad y la administración y el análisis crítico. Publicado en el Consejo de Acreditación y Certificación de la Enseñanza de la Contabilidad y la Administración, (CACECA). </w:t>
      </w:r>
      <w:r w:rsidR="008A4673">
        <w:t>los costos de no calidad en las pequeñas y medianas empresas autores: Omar Alejandro Pérez Cruz y Juan Flores Preciado. Publicado en la revista “contabilidad y auditoría”</w:t>
      </w:r>
      <w:r w:rsidR="008A4673">
        <w:rPr>
          <w:rStyle w:val="Textoennegrita"/>
        </w:rPr>
        <w:t xml:space="preserve"> ISSN 1515-2340</w:t>
      </w:r>
      <w:r w:rsidR="008A4673">
        <w:t xml:space="preserve"> del instituto de investigaciones contables de la universidad nacional de buenos aires, argentina. 2006. </w:t>
      </w:r>
      <w:hyperlink r:id="rId2" w:history="1">
        <w:r w:rsidR="008A4673">
          <w:rPr>
            <w:rStyle w:val="Hipervnculo"/>
          </w:rPr>
          <w:t>Http://www.econ.uba.ar/www/institutos/contable/index.html</w:t>
        </w:r>
      </w:hyperlink>
      <w:r w:rsidR="008A4673">
        <w:t xml:space="preserve">. CV en extenso, disponible en: </w:t>
      </w:r>
      <w:hyperlink r:id="rId3" w:history="1">
        <w:r w:rsidR="008A4673" w:rsidRPr="00B0596E">
          <w:rPr>
            <w:rStyle w:val="Hipervnculo"/>
          </w:rPr>
          <w:t>http://www.ucol.mx/docencia/facultades/contabilidad/maestrosweb/omarp/omar.html</w:t>
        </w:r>
      </w:hyperlink>
      <w:r w:rsidR="008A467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408"/>
    <w:multiLevelType w:val="hybridMultilevel"/>
    <w:tmpl w:val="E384F9EE"/>
    <w:lvl w:ilvl="0" w:tplc="ACB058FC">
      <w:start w:val="1"/>
      <w:numFmt w:val="decimal"/>
      <w:lvlText w:val="%1."/>
      <w:lvlJc w:val="left"/>
      <w:pPr>
        <w:tabs>
          <w:tab w:val="num" w:pos="360"/>
        </w:tabs>
        <w:ind w:left="360" w:hanging="360"/>
      </w:pPr>
    </w:lvl>
    <w:lvl w:ilvl="1" w:tplc="4F0AA226">
      <w:start w:val="1"/>
      <w:numFmt w:val="decimal"/>
      <w:lvlText w:val="%2."/>
      <w:lvlJc w:val="left"/>
      <w:pPr>
        <w:tabs>
          <w:tab w:val="num" w:pos="1080"/>
        </w:tabs>
        <w:ind w:left="1080" w:hanging="360"/>
      </w:pPr>
    </w:lvl>
    <w:lvl w:ilvl="2" w:tplc="2D2C55E6">
      <w:start w:val="1"/>
      <w:numFmt w:val="decimal"/>
      <w:lvlText w:val="%3."/>
      <w:lvlJc w:val="left"/>
      <w:pPr>
        <w:tabs>
          <w:tab w:val="num" w:pos="1800"/>
        </w:tabs>
        <w:ind w:left="1800" w:hanging="360"/>
      </w:pPr>
    </w:lvl>
    <w:lvl w:ilvl="3" w:tplc="DCD44270" w:tentative="1">
      <w:start w:val="1"/>
      <w:numFmt w:val="decimal"/>
      <w:lvlText w:val="%4."/>
      <w:lvlJc w:val="left"/>
      <w:pPr>
        <w:tabs>
          <w:tab w:val="num" w:pos="2520"/>
        </w:tabs>
        <w:ind w:left="2520" w:hanging="360"/>
      </w:pPr>
    </w:lvl>
    <w:lvl w:ilvl="4" w:tplc="1582A37A" w:tentative="1">
      <w:start w:val="1"/>
      <w:numFmt w:val="decimal"/>
      <w:lvlText w:val="%5."/>
      <w:lvlJc w:val="left"/>
      <w:pPr>
        <w:tabs>
          <w:tab w:val="num" w:pos="3240"/>
        </w:tabs>
        <w:ind w:left="3240" w:hanging="360"/>
      </w:pPr>
    </w:lvl>
    <w:lvl w:ilvl="5" w:tplc="F124ACF8" w:tentative="1">
      <w:start w:val="1"/>
      <w:numFmt w:val="decimal"/>
      <w:lvlText w:val="%6."/>
      <w:lvlJc w:val="left"/>
      <w:pPr>
        <w:tabs>
          <w:tab w:val="num" w:pos="3960"/>
        </w:tabs>
        <w:ind w:left="3960" w:hanging="360"/>
      </w:pPr>
    </w:lvl>
    <w:lvl w:ilvl="6" w:tplc="584607F6" w:tentative="1">
      <w:start w:val="1"/>
      <w:numFmt w:val="decimal"/>
      <w:lvlText w:val="%7."/>
      <w:lvlJc w:val="left"/>
      <w:pPr>
        <w:tabs>
          <w:tab w:val="num" w:pos="4680"/>
        </w:tabs>
        <w:ind w:left="4680" w:hanging="360"/>
      </w:pPr>
    </w:lvl>
    <w:lvl w:ilvl="7" w:tplc="B3A2F7E0" w:tentative="1">
      <w:start w:val="1"/>
      <w:numFmt w:val="decimal"/>
      <w:lvlText w:val="%8."/>
      <w:lvlJc w:val="left"/>
      <w:pPr>
        <w:tabs>
          <w:tab w:val="num" w:pos="5400"/>
        </w:tabs>
        <w:ind w:left="5400" w:hanging="360"/>
      </w:pPr>
    </w:lvl>
    <w:lvl w:ilvl="8" w:tplc="D1C85FAC" w:tentative="1">
      <w:start w:val="1"/>
      <w:numFmt w:val="decimal"/>
      <w:lvlText w:val="%9."/>
      <w:lvlJc w:val="left"/>
      <w:pPr>
        <w:tabs>
          <w:tab w:val="num" w:pos="6120"/>
        </w:tabs>
        <w:ind w:left="6120" w:hanging="360"/>
      </w:pPr>
    </w:lvl>
  </w:abstractNum>
  <w:abstractNum w:abstractNumId="1">
    <w:nsid w:val="06940692"/>
    <w:multiLevelType w:val="hybridMultilevel"/>
    <w:tmpl w:val="7DFA4E30"/>
    <w:lvl w:ilvl="0" w:tplc="025E154E">
      <w:start w:val="2010"/>
      <w:numFmt w:val="decimal"/>
      <w:lvlText w:val="%1"/>
      <w:lvlJc w:val="left"/>
      <w:pPr>
        <w:tabs>
          <w:tab w:val="num" w:pos="720"/>
        </w:tabs>
        <w:ind w:left="720" w:hanging="360"/>
      </w:pPr>
    </w:lvl>
    <w:lvl w:ilvl="1" w:tplc="B7CC9260" w:tentative="1">
      <w:start w:val="1"/>
      <w:numFmt w:val="decimal"/>
      <w:lvlText w:val="%2"/>
      <w:lvlJc w:val="left"/>
      <w:pPr>
        <w:tabs>
          <w:tab w:val="num" w:pos="1440"/>
        </w:tabs>
        <w:ind w:left="1440" w:hanging="360"/>
      </w:pPr>
    </w:lvl>
    <w:lvl w:ilvl="2" w:tplc="F6A849E0" w:tentative="1">
      <w:start w:val="1"/>
      <w:numFmt w:val="decimal"/>
      <w:lvlText w:val="%3"/>
      <w:lvlJc w:val="left"/>
      <w:pPr>
        <w:tabs>
          <w:tab w:val="num" w:pos="2160"/>
        </w:tabs>
        <w:ind w:left="2160" w:hanging="360"/>
      </w:pPr>
    </w:lvl>
    <w:lvl w:ilvl="3" w:tplc="8800D21E" w:tentative="1">
      <w:start w:val="1"/>
      <w:numFmt w:val="decimal"/>
      <w:lvlText w:val="%4"/>
      <w:lvlJc w:val="left"/>
      <w:pPr>
        <w:tabs>
          <w:tab w:val="num" w:pos="2880"/>
        </w:tabs>
        <w:ind w:left="2880" w:hanging="360"/>
      </w:pPr>
    </w:lvl>
    <w:lvl w:ilvl="4" w:tplc="52306672" w:tentative="1">
      <w:start w:val="1"/>
      <w:numFmt w:val="decimal"/>
      <w:lvlText w:val="%5"/>
      <w:lvlJc w:val="left"/>
      <w:pPr>
        <w:tabs>
          <w:tab w:val="num" w:pos="3600"/>
        </w:tabs>
        <w:ind w:left="3600" w:hanging="360"/>
      </w:pPr>
    </w:lvl>
    <w:lvl w:ilvl="5" w:tplc="94EE0176" w:tentative="1">
      <w:start w:val="1"/>
      <w:numFmt w:val="decimal"/>
      <w:lvlText w:val="%6"/>
      <w:lvlJc w:val="left"/>
      <w:pPr>
        <w:tabs>
          <w:tab w:val="num" w:pos="4320"/>
        </w:tabs>
        <w:ind w:left="4320" w:hanging="360"/>
      </w:pPr>
    </w:lvl>
    <w:lvl w:ilvl="6" w:tplc="8188E764" w:tentative="1">
      <w:start w:val="1"/>
      <w:numFmt w:val="decimal"/>
      <w:lvlText w:val="%7"/>
      <w:lvlJc w:val="left"/>
      <w:pPr>
        <w:tabs>
          <w:tab w:val="num" w:pos="5040"/>
        </w:tabs>
        <w:ind w:left="5040" w:hanging="360"/>
      </w:pPr>
    </w:lvl>
    <w:lvl w:ilvl="7" w:tplc="96AE1766" w:tentative="1">
      <w:start w:val="1"/>
      <w:numFmt w:val="decimal"/>
      <w:lvlText w:val="%8"/>
      <w:lvlJc w:val="left"/>
      <w:pPr>
        <w:tabs>
          <w:tab w:val="num" w:pos="5760"/>
        </w:tabs>
        <w:ind w:left="5760" w:hanging="360"/>
      </w:pPr>
    </w:lvl>
    <w:lvl w:ilvl="8" w:tplc="EC7CD596" w:tentative="1">
      <w:start w:val="1"/>
      <w:numFmt w:val="decimal"/>
      <w:lvlText w:val="%9"/>
      <w:lvlJc w:val="left"/>
      <w:pPr>
        <w:tabs>
          <w:tab w:val="num" w:pos="6480"/>
        </w:tabs>
        <w:ind w:left="6480" w:hanging="360"/>
      </w:pPr>
    </w:lvl>
  </w:abstractNum>
  <w:abstractNum w:abstractNumId="2">
    <w:nsid w:val="17276C0F"/>
    <w:multiLevelType w:val="hybridMultilevel"/>
    <w:tmpl w:val="B7002492"/>
    <w:lvl w:ilvl="0" w:tplc="7A7C72DA">
      <w:start w:val="1"/>
      <w:numFmt w:val="decimal"/>
      <w:lvlText w:val="%1)"/>
      <w:lvlJc w:val="left"/>
      <w:pPr>
        <w:tabs>
          <w:tab w:val="num" w:pos="360"/>
        </w:tabs>
        <w:ind w:left="360" w:hanging="360"/>
      </w:pPr>
    </w:lvl>
    <w:lvl w:ilvl="1" w:tplc="79702622" w:tentative="1">
      <w:start w:val="1"/>
      <w:numFmt w:val="decimal"/>
      <w:lvlText w:val="%2)"/>
      <w:lvlJc w:val="left"/>
      <w:pPr>
        <w:tabs>
          <w:tab w:val="num" w:pos="1080"/>
        </w:tabs>
        <w:ind w:left="1080" w:hanging="360"/>
      </w:pPr>
    </w:lvl>
    <w:lvl w:ilvl="2" w:tplc="4C8C2A54" w:tentative="1">
      <w:start w:val="1"/>
      <w:numFmt w:val="decimal"/>
      <w:lvlText w:val="%3)"/>
      <w:lvlJc w:val="left"/>
      <w:pPr>
        <w:tabs>
          <w:tab w:val="num" w:pos="1800"/>
        </w:tabs>
        <w:ind w:left="1800" w:hanging="360"/>
      </w:pPr>
    </w:lvl>
    <w:lvl w:ilvl="3" w:tplc="54743C9A" w:tentative="1">
      <w:start w:val="1"/>
      <w:numFmt w:val="decimal"/>
      <w:lvlText w:val="%4)"/>
      <w:lvlJc w:val="left"/>
      <w:pPr>
        <w:tabs>
          <w:tab w:val="num" w:pos="2520"/>
        </w:tabs>
        <w:ind w:left="2520" w:hanging="360"/>
      </w:pPr>
    </w:lvl>
    <w:lvl w:ilvl="4" w:tplc="4322F428" w:tentative="1">
      <w:start w:val="1"/>
      <w:numFmt w:val="decimal"/>
      <w:lvlText w:val="%5)"/>
      <w:lvlJc w:val="left"/>
      <w:pPr>
        <w:tabs>
          <w:tab w:val="num" w:pos="3240"/>
        </w:tabs>
        <w:ind w:left="3240" w:hanging="360"/>
      </w:pPr>
    </w:lvl>
    <w:lvl w:ilvl="5" w:tplc="3866264E" w:tentative="1">
      <w:start w:val="1"/>
      <w:numFmt w:val="decimal"/>
      <w:lvlText w:val="%6)"/>
      <w:lvlJc w:val="left"/>
      <w:pPr>
        <w:tabs>
          <w:tab w:val="num" w:pos="3960"/>
        </w:tabs>
        <w:ind w:left="3960" w:hanging="360"/>
      </w:pPr>
    </w:lvl>
    <w:lvl w:ilvl="6" w:tplc="D778D42E" w:tentative="1">
      <w:start w:val="1"/>
      <w:numFmt w:val="decimal"/>
      <w:lvlText w:val="%7)"/>
      <w:lvlJc w:val="left"/>
      <w:pPr>
        <w:tabs>
          <w:tab w:val="num" w:pos="4680"/>
        </w:tabs>
        <w:ind w:left="4680" w:hanging="360"/>
      </w:pPr>
    </w:lvl>
    <w:lvl w:ilvl="7" w:tplc="AAF86EDE" w:tentative="1">
      <w:start w:val="1"/>
      <w:numFmt w:val="decimal"/>
      <w:lvlText w:val="%8)"/>
      <w:lvlJc w:val="left"/>
      <w:pPr>
        <w:tabs>
          <w:tab w:val="num" w:pos="5400"/>
        </w:tabs>
        <w:ind w:left="5400" w:hanging="360"/>
      </w:pPr>
    </w:lvl>
    <w:lvl w:ilvl="8" w:tplc="ACBE88BC" w:tentative="1">
      <w:start w:val="1"/>
      <w:numFmt w:val="decimal"/>
      <w:lvlText w:val="%9)"/>
      <w:lvlJc w:val="left"/>
      <w:pPr>
        <w:tabs>
          <w:tab w:val="num" w:pos="6120"/>
        </w:tabs>
        <w:ind w:left="6120" w:hanging="360"/>
      </w:pPr>
    </w:lvl>
  </w:abstractNum>
  <w:abstractNum w:abstractNumId="3">
    <w:nsid w:val="237A2FBD"/>
    <w:multiLevelType w:val="hybridMultilevel"/>
    <w:tmpl w:val="4A946462"/>
    <w:lvl w:ilvl="0" w:tplc="5CB4BEFE">
      <w:start w:val="1"/>
      <w:numFmt w:val="bullet"/>
      <w:lvlText w:val="•"/>
      <w:lvlJc w:val="left"/>
      <w:pPr>
        <w:tabs>
          <w:tab w:val="num" w:pos="720"/>
        </w:tabs>
        <w:ind w:left="720" w:hanging="360"/>
      </w:pPr>
      <w:rPr>
        <w:rFonts w:ascii="Arial" w:hAnsi="Arial" w:hint="default"/>
      </w:rPr>
    </w:lvl>
    <w:lvl w:ilvl="1" w:tplc="8DFA4CAC" w:tentative="1">
      <w:start w:val="1"/>
      <w:numFmt w:val="bullet"/>
      <w:lvlText w:val="•"/>
      <w:lvlJc w:val="left"/>
      <w:pPr>
        <w:tabs>
          <w:tab w:val="num" w:pos="1440"/>
        </w:tabs>
        <w:ind w:left="1440" w:hanging="360"/>
      </w:pPr>
      <w:rPr>
        <w:rFonts w:ascii="Arial" w:hAnsi="Arial" w:hint="default"/>
      </w:rPr>
    </w:lvl>
    <w:lvl w:ilvl="2" w:tplc="B4DE5684" w:tentative="1">
      <w:start w:val="1"/>
      <w:numFmt w:val="bullet"/>
      <w:lvlText w:val="•"/>
      <w:lvlJc w:val="left"/>
      <w:pPr>
        <w:tabs>
          <w:tab w:val="num" w:pos="2160"/>
        </w:tabs>
        <w:ind w:left="2160" w:hanging="360"/>
      </w:pPr>
      <w:rPr>
        <w:rFonts w:ascii="Arial" w:hAnsi="Arial" w:hint="default"/>
      </w:rPr>
    </w:lvl>
    <w:lvl w:ilvl="3" w:tplc="7A9E9AEE" w:tentative="1">
      <w:start w:val="1"/>
      <w:numFmt w:val="bullet"/>
      <w:lvlText w:val="•"/>
      <w:lvlJc w:val="left"/>
      <w:pPr>
        <w:tabs>
          <w:tab w:val="num" w:pos="2880"/>
        </w:tabs>
        <w:ind w:left="2880" w:hanging="360"/>
      </w:pPr>
      <w:rPr>
        <w:rFonts w:ascii="Arial" w:hAnsi="Arial" w:hint="default"/>
      </w:rPr>
    </w:lvl>
    <w:lvl w:ilvl="4" w:tplc="371A6D26" w:tentative="1">
      <w:start w:val="1"/>
      <w:numFmt w:val="bullet"/>
      <w:lvlText w:val="•"/>
      <w:lvlJc w:val="left"/>
      <w:pPr>
        <w:tabs>
          <w:tab w:val="num" w:pos="3600"/>
        </w:tabs>
        <w:ind w:left="3600" w:hanging="360"/>
      </w:pPr>
      <w:rPr>
        <w:rFonts w:ascii="Arial" w:hAnsi="Arial" w:hint="default"/>
      </w:rPr>
    </w:lvl>
    <w:lvl w:ilvl="5" w:tplc="E700A9E2" w:tentative="1">
      <w:start w:val="1"/>
      <w:numFmt w:val="bullet"/>
      <w:lvlText w:val="•"/>
      <w:lvlJc w:val="left"/>
      <w:pPr>
        <w:tabs>
          <w:tab w:val="num" w:pos="4320"/>
        </w:tabs>
        <w:ind w:left="4320" w:hanging="360"/>
      </w:pPr>
      <w:rPr>
        <w:rFonts w:ascii="Arial" w:hAnsi="Arial" w:hint="default"/>
      </w:rPr>
    </w:lvl>
    <w:lvl w:ilvl="6" w:tplc="EAAA0EA4" w:tentative="1">
      <w:start w:val="1"/>
      <w:numFmt w:val="bullet"/>
      <w:lvlText w:val="•"/>
      <w:lvlJc w:val="left"/>
      <w:pPr>
        <w:tabs>
          <w:tab w:val="num" w:pos="5040"/>
        </w:tabs>
        <w:ind w:left="5040" w:hanging="360"/>
      </w:pPr>
      <w:rPr>
        <w:rFonts w:ascii="Arial" w:hAnsi="Arial" w:hint="default"/>
      </w:rPr>
    </w:lvl>
    <w:lvl w:ilvl="7" w:tplc="246481AE" w:tentative="1">
      <w:start w:val="1"/>
      <w:numFmt w:val="bullet"/>
      <w:lvlText w:val="•"/>
      <w:lvlJc w:val="left"/>
      <w:pPr>
        <w:tabs>
          <w:tab w:val="num" w:pos="5760"/>
        </w:tabs>
        <w:ind w:left="5760" w:hanging="360"/>
      </w:pPr>
      <w:rPr>
        <w:rFonts w:ascii="Arial" w:hAnsi="Arial" w:hint="default"/>
      </w:rPr>
    </w:lvl>
    <w:lvl w:ilvl="8" w:tplc="584491DE" w:tentative="1">
      <w:start w:val="1"/>
      <w:numFmt w:val="bullet"/>
      <w:lvlText w:val="•"/>
      <w:lvlJc w:val="left"/>
      <w:pPr>
        <w:tabs>
          <w:tab w:val="num" w:pos="6480"/>
        </w:tabs>
        <w:ind w:left="6480" w:hanging="360"/>
      </w:pPr>
      <w:rPr>
        <w:rFonts w:ascii="Arial" w:hAnsi="Arial" w:hint="default"/>
      </w:rPr>
    </w:lvl>
  </w:abstractNum>
  <w:abstractNum w:abstractNumId="4">
    <w:nsid w:val="2A39148B"/>
    <w:multiLevelType w:val="hybridMultilevel"/>
    <w:tmpl w:val="75A23772"/>
    <w:lvl w:ilvl="0" w:tplc="890ADBEA">
      <w:start w:val="1"/>
      <w:numFmt w:val="bullet"/>
      <w:lvlText w:val="•"/>
      <w:lvlJc w:val="left"/>
      <w:pPr>
        <w:tabs>
          <w:tab w:val="num" w:pos="720"/>
        </w:tabs>
        <w:ind w:left="720" w:hanging="360"/>
      </w:pPr>
      <w:rPr>
        <w:rFonts w:ascii="Arial" w:hAnsi="Arial" w:hint="default"/>
      </w:rPr>
    </w:lvl>
    <w:lvl w:ilvl="1" w:tplc="1F1CE9C8" w:tentative="1">
      <w:start w:val="1"/>
      <w:numFmt w:val="bullet"/>
      <w:lvlText w:val="•"/>
      <w:lvlJc w:val="left"/>
      <w:pPr>
        <w:tabs>
          <w:tab w:val="num" w:pos="1440"/>
        </w:tabs>
        <w:ind w:left="1440" w:hanging="360"/>
      </w:pPr>
      <w:rPr>
        <w:rFonts w:ascii="Arial" w:hAnsi="Arial" w:hint="default"/>
      </w:rPr>
    </w:lvl>
    <w:lvl w:ilvl="2" w:tplc="50F42BBE" w:tentative="1">
      <w:start w:val="1"/>
      <w:numFmt w:val="bullet"/>
      <w:lvlText w:val="•"/>
      <w:lvlJc w:val="left"/>
      <w:pPr>
        <w:tabs>
          <w:tab w:val="num" w:pos="2160"/>
        </w:tabs>
        <w:ind w:left="2160" w:hanging="360"/>
      </w:pPr>
      <w:rPr>
        <w:rFonts w:ascii="Arial" w:hAnsi="Arial" w:hint="default"/>
      </w:rPr>
    </w:lvl>
    <w:lvl w:ilvl="3" w:tplc="61684A18" w:tentative="1">
      <w:start w:val="1"/>
      <w:numFmt w:val="bullet"/>
      <w:lvlText w:val="•"/>
      <w:lvlJc w:val="left"/>
      <w:pPr>
        <w:tabs>
          <w:tab w:val="num" w:pos="2880"/>
        </w:tabs>
        <w:ind w:left="2880" w:hanging="360"/>
      </w:pPr>
      <w:rPr>
        <w:rFonts w:ascii="Arial" w:hAnsi="Arial" w:hint="default"/>
      </w:rPr>
    </w:lvl>
    <w:lvl w:ilvl="4" w:tplc="D848CC0A" w:tentative="1">
      <w:start w:val="1"/>
      <w:numFmt w:val="bullet"/>
      <w:lvlText w:val="•"/>
      <w:lvlJc w:val="left"/>
      <w:pPr>
        <w:tabs>
          <w:tab w:val="num" w:pos="3600"/>
        </w:tabs>
        <w:ind w:left="3600" w:hanging="360"/>
      </w:pPr>
      <w:rPr>
        <w:rFonts w:ascii="Arial" w:hAnsi="Arial" w:hint="default"/>
      </w:rPr>
    </w:lvl>
    <w:lvl w:ilvl="5" w:tplc="4C889578" w:tentative="1">
      <w:start w:val="1"/>
      <w:numFmt w:val="bullet"/>
      <w:lvlText w:val="•"/>
      <w:lvlJc w:val="left"/>
      <w:pPr>
        <w:tabs>
          <w:tab w:val="num" w:pos="4320"/>
        </w:tabs>
        <w:ind w:left="4320" w:hanging="360"/>
      </w:pPr>
      <w:rPr>
        <w:rFonts w:ascii="Arial" w:hAnsi="Arial" w:hint="default"/>
      </w:rPr>
    </w:lvl>
    <w:lvl w:ilvl="6" w:tplc="89866F9C" w:tentative="1">
      <w:start w:val="1"/>
      <w:numFmt w:val="bullet"/>
      <w:lvlText w:val="•"/>
      <w:lvlJc w:val="left"/>
      <w:pPr>
        <w:tabs>
          <w:tab w:val="num" w:pos="5040"/>
        </w:tabs>
        <w:ind w:left="5040" w:hanging="360"/>
      </w:pPr>
      <w:rPr>
        <w:rFonts w:ascii="Arial" w:hAnsi="Arial" w:hint="default"/>
      </w:rPr>
    </w:lvl>
    <w:lvl w:ilvl="7" w:tplc="1D546A4A" w:tentative="1">
      <w:start w:val="1"/>
      <w:numFmt w:val="bullet"/>
      <w:lvlText w:val="•"/>
      <w:lvlJc w:val="left"/>
      <w:pPr>
        <w:tabs>
          <w:tab w:val="num" w:pos="5760"/>
        </w:tabs>
        <w:ind w:left="5760" w:hanging="360"/>
      </w:pPr>
      <w:rPr>
        <w:rFonts w:ascii="Arial" w:hAnsi="Arial" w:hint="default"/>
      </w:rPr>
    </w:lvl>
    <w:lvl w:ilvl="8" w:tplc="3312BC90" w:tentative="1">
      <w:start w:val="1"/>
      <w:numFmt w:val="bullet"/>
      <w:lvlText w:val="•"/>
      <w:lvlJc w:val="left"/>
      <w:pPr>
        <w:tabs>
          <w:tab w:val="num" w:pos="6480"/>
        </w:tabs>
        <w:ind w:left="6480" w:hanging="360"/>
      </w:pPr>
      <w:rPr>
        <w:rFonts w:ascii="Arial" w:hAnsi="Arial" w:hint="default"/>
      </w:rPr>
    </w:lvl>
  </w:abstractNum>
  <w:abstractNum w:abstractNumId="5">
    <w:nsid w:val="39000255"/>
    <w:multiLevelType w:val="hybridMultilevel"/>
    <w:tmpl w:val="6572660C"/>
    <w:lvl w:ilvl="0" w:tplc="7A9294F0">
      <w:start w:val="1"/>
      <w:numFmt w:val="decimal"/>
      <w:lvlText w:val="%1."/>
      <w:lvlJc w:val="left"/>
      <w:pPr>
        <w:tabs>
          <w:tab w:val="num" w:pos="720"/>
        </w:tabs>
        <w:ind w:left="720" w:hanging="360"/>
      </w:pPr>
    </w:lvl>
    <w:lvl w:ilvl="1" w:tplc="5D6451D4" w:tentative="1">
      <w:start w:val="1"/>
      <w:numFmt w:val="decimal"/>
      <w:lvlText w:val="%2."/>
      <w:lvlJc w:val="left"/>
      <w:pPr>
        <w:tabs>
          <w:tab w:val="num" w:pos="1440"/>
        </w:tabs>
        <w:ind w:left="1440" w:hanging="360"/>
      </w:pPr>
    </w:lvl>
    <w:lvl w:ilvl="2" w:tplc="BA5ABFFA" w:tentative="1">
      <w:start w:val="1"/>
      <w:numFmt w:val="decimal"/>
      <w:lvlText w:val="%3."/>
      <w:lvlJc w:val="left"/>
      <w:pPr>
        <w:tabs>
          <w:tab w:val="num" w:pos="2160"/>
        </w:tabs>
        <w:ind w:left="2160" w:hanging="360"/>
      </w:pPr>
    </w:lvl>
    <w:lvl w:ilvl="3" w:tplc="4A9E0A7E" w:tentative="1">
      <w:start w:val="1"/>
      <w:numFmt w:val="decimal"/>
      <w:lvlText w:val="%4."/>
      <w:lvlJc w:val="left"/>
      <w:pPr>
        <w:tabs>
          <w:tab w:val="num" w:pos="2880"/>
        </w:tabs>
        <w:ind w:left="2880" w:hanging="360"/>
      </w:pPr>
    </w:lvl>
    <w:lvl w:ilvl="4" w:tplc="C5FE337A" w:tentative="1">
      <w:start w:val="1"/>
      <w:numFmt w:val="decimal"/>
      <w:lvlText w:val="%5."/>
      <w:lvlJc w:val="left"/>
      <w:pPr>
        <w:tabs>
          <w:tab w:val="num" w:pos="3600"/>
        </w:tabs>
        <w:ind w:left="3600" w:hanging="360"/>
      </w:pPr>
    </w:lvl>
    <w:lvl w:ilvl="5" w:tplc="40AA0E44" w:tentative="1">
      <w:start w:val="1"/>
      <w:numFmt w:val="decimal"/>
      <w:lvlText w:val="%6."/>
      <w:lvlJc w:val="left"/>
      <w:pPr>
        <w:tabs>
          <w:tab w:val="num" w:pos="4320"/>
        </w:tabs>
        <w:ind w:left="4320" w:hanging="360"/>
      </w:pPr>
    </w:lvl>
    <w:lvl w:ilvl="6" w:tplc="B2FC1286" w:tentative="1">
      <w:start w:val="1"/>
      <w:numFmt w:val="decimal"/>
      <w:lvlText w:val="%7."/>
      <w:lvlJc w:val="left"/>
      <w:pPr>
        <w:tabs>
          <w:tab w:val="num" w:pos="5040"/>
        </w:tabs>
        <w:ind w:left="5040" w:hanging="360"/>
      </w:pPr>
    </w:lvl>
    <w:lvl w:ilvl="7" w:tplc="DBC497C4" w:tentative="1">
      <w:start w:val="1"/>
      <w:numFmt w:val="decimal"/>
      <w:lvlText w:val="%8."/>
      <w:lvlJc w:val="left"/>
      <w:pPr>
        <w:tabs>
          <w:tab w:val="num" w:pos="5760"/>
        </w:tabs>
        <w:ind w:left="5760" w:hanging="360"/>
      </w:pPr>
    </w:lvl>
    <w:lvl w:ilvl="8" w:tplc="E180A492" w:tentative="1">
      <w:start w:val="1"/>
      <w:numFmt w:val="decimal"/>
      <w:lvlText w:val="%9."/>
      <w:lvlJc w:val="left"/>
      <w:pPr>
        <w:tabs>
          <w:tab w:val="num" w:pos="6480"/>
        </w:tabs>
        <w:ind w:left="6480" w:hanging="360"/>
      </w:pPr>
    </w:lvl>
  </w:abstractNum>
  <w:abstractNum w:abstractNumId="6">
    <w:nsid w:val="39FB0A44"/>
    <w:multiLevelType w:val="hybridMultilevel"/>
    <w:tmpl w:val="0FF0CD42"/>
    <w:lvl w:ilvl="0" w:tplc="D21CF4B0">
      <w:start w:val="1"/>
      <w:numFmt w:val="bullet"/>
      <w:lvlText w:val="•"/>
      <w:lvlJc w:val="left"/>
      <w:pPr>
        <w:tabs>
          <w:tab w:val="num" w:pos="720"/>
        </w:tabs>
        <w:ind w:left="720" w:hanging="360"/>
      </w:pPr>
      <w:rPr>
        <w:rFonts w:ascii="Arial" w:hAnsi="Arial" w:hint="default"/>
      </w:rPr>
    </w:lvl>
    <w:lvl w:ilvl="1" w:tplc="CCD6A6EA" w:tentative="1">
      <w:start w:val="1"/>
      <w:numFmt w:val="bullet"/>
      <w:lvlText w:val="•"/>
      <w:lvlJc w:val="left"/>
      <w:pPr>
        <w:tabs>
          <w:tab w:val="num" w:pos="1440"/>
        </w:tabs>
        <w:ind w:left="1440" w:hanging="360"/>
      </w:pPr>
      <w:rPr>
        <w:rFonts w:ascii="Arial" w:hAnsi="Arial" w:hint="default"/>
      </w:rPr>
    </w:lvl>
    <w:lvl w:ilvl="2" w:tplc="0A42D3AE" w:tentative="1">
      <w:start w:val="1"/>
      <w:numFmt w:val="bullet"/>
      <w:lvlText w:val="•"/>
      <w:lvlJc w:val="left"/>
      <w:pPr>
        <w:tabs>
          <w:tab w:val="num" w:pos="2160"/>
        </w:tabs>
        <w:ind w:left="2160" w:hanging="360"/>
      </w:pPr>
      <w:rPr>
        <w:rFonts w:ascii="Arial" w:hAnsi="Arial" w:hint="default"/>
      </w:rPr>
    </w:lvl>
    <w:lvl w:ilvl="3" w:tplc="5C42BBFA" w:tentative="1">
      <w:start w:val="1"/>
      <w:numFmt w:val="bullet"/>
      <w:lvlText w:val="•"/>
      <w:lvlJc w:val="left"/>
      <w:pPr>
        <w:tabs>
          <w:tab w:val="num" w:pos="2880"/>
        </w:tabs>
        <w:ind w:left="2880" w:hanging="360"/>
      </w:pPr>
      <w:rPr>
        <w:rFonts w:ascii="Arial" w:hAnsi="Arial" w:hint="default"/>
      </w:rPr>
    </w:lvl>
    <w:lvl w:ilvl="4" w:tplc="1E307706" w:tentative="1">
      <w:start w:val="1"/>
      <w:numFmt w:val="bullet"/>
      <w:lvlText w:val="•"/>
      <w:lvlJc w:val="left"/>
      <w:pPr>
        <w:tabs>
          <w:tab w:val="num" w:pos="3600"/>
        </w:tabs>
        <w:ind w:left="3600" w:hanging="360"/>
      </w:pPr>
      <w:rPr>
        <w:rFonts w:ascii="Arial" w:hAnsi="Arial" w:hint="default"/>
      </w:rPr>
    </w:lvl>
    <w:lvl w:ilvl="5" w:tplc="8224176E" w:tentative="1">
      <w:start w:val="1"/>
      <w:numFmt w:val="bullet"/>
      <w:lvlText w:val="•"/>
      <w:lvlJc w:val="left"/>
      <w:pPr>
        <w:tabs>
          <w:tab w:val="num" w:pos="4320"/>
        </w:tabs>
        <w:ind w:left="4320" w:hanging="360"/>
      </w:pPr>
      <w:rPr>
        <w:rFonts w:ascii="Arial" w:hAnsi="Arial" w:hint="default"/>
      </w:rPr>
    </w:lvl>
    <w:lvl w:ilvl="6" w:tplc="1B6C7580" w:tentative="1">
      <w:start w:val="1"/>
      <w:numFmt w:val="bullet"/>
      <w:lvlText w:val="•"/>
      <w:lvlJc w:val="left"/>
      <w:pPr>
        <w:tabs>
          <w:tab w:val="num" w:pos="5040"/>
        </w:tabs>
        <w:ind w:left="5040" w:hanging="360"/>
      </w:pPr>
      <w:rPr>
        <w:rFonts w:ascii="Arial" w:hAnsi="Arial" w:hint="default"/>
      </w:rPr>
    </w:lvl>
    <w:lvl w:ilvl="7" w:tplc="506EE342" w:tentative="1">
      <w:start w:val="1"/>
      <w:numFmt w:val="bullet"/>
      <w:lvlText w:val="•"/>
      <w:lvlJc w:val="left"/>
      <w:pPr>
        <w:tabs>
          <w:tab w:val="num" w:pos="5760"/>
        </w:tabs>
        <w:ind w:left="5760" w:hanging="360"/>
      </w:pPr>
      <w:rPr>
        <w:rFonts w:ascii="Arial" w:hAnsi="Arial" w:hint="default"/>
      </w:rPr>
    </w:lvl>
    <w:lvl w:ilvl="8" w:tplc="DC568520" w:tentative="1">
      <w:start w:val="1"/>
      <w:numFmt w:val="bullet"/>
      <w:lvlText w:val="•"/>
      <w:lvlJc w:val="left"/>
      <w:pPr>
        <w:tabs>
          <w:tab w:val="num" w:pos="6480"/>
        </w:tabs>
        <w:ind w:left="6480" w:hanging="360"/>
      </w:pPr>
      <w:rPr>
        <w:rFonts w:ascii="Arial" w:hAnsi="Arial" w:hint="default"/>
      </w:rPr>
    </w:lvl>
  </w:abstractNum>
  <w:abstractNum w:abstractNumId="7">
    <w:nsid w:val="48714CEC"/>
    <w:multiLevelType w:val="hybridMultilevel"/>
    <w:tmpl w:val="994CA4E6"/>
    <w:lvl w:ilvl="0" w:tplc="7AD01AD6">
      <w:start w:val="1"/>
      <w:numFmt w:val="bullet"/>
      <w:lvlText w:val="•"/>
      <w:lvlJc w:val="left"/>
      <w:pPr>
        <w:tabs>
          <w:tab w:val="num" w:pos="720"/>
        </w:tabs>
        <w:ind w:left="720" w:hanging="360"/>
      </w:pPr>
      <w:rPr>
        <w:rFonts w:ascii="Arial" w:hAnsi="Arial" w:hint="default"/>
      </w:rPr>
    </w:lvl>
    <w:lvl w:ilvl="1" w:tplc="FFAAACD8">
      <w:start w:val="1"/>
      <w:numFmt w:val="bullet"/>
      <w:lvlText w:val="•"/>
      <w:lvlJc w:val="left"/>
      <w:pPr>
        <w:tabs>
          <w:tab w:val="num" w:pos="1440"/>
        </w:tabs>
        <w:ind w:left="1440" w:hanging="360"/>
      </w:pPr>
      <w:rPr>
        <w:rFonts w:ascii="Arial" w:hAnsi="Arial" w:hint="default"/>
      </w:rPr>
    </w:lvl>
    <w:lvl w:ilvl="2" w:tplc="665EAA50" w:tentative="1">
      <w:start w:val="1"/>
      <w:numFmt w:val="bullet"/>
      <w:lvlText w:val="•"/>
      <w:lvlJc w:val="left"/>
      <w:pPr>
        <w:tabs>
          <w:tab w:val="num" w:pos="2160"/>
        </w:tabs>
        <w:ind w:left="2160" w:hanging="360"/>
      </w:pPr>
      <w:rPr>
        <w:rFonts w:ascii="Arial" w:hAnsi="Arial" w:hint="default"/>
      </w:rPr>
    </w:lvl>
    <w:lvl w:ilvl="3" w:tplc="62F4C204" w:tentative="1">
      <w:start w:val="1"/>
      <w:numFmt w:val="bullet"/>
      <w:lvlText w:val="•"/>
      <w:lvlJc w:val="left"/>
      <w:pPr>
        <w:tabs>
          <w:tab w:val="num" w:pos="2880"/>
        </w:tabs>
        <w:ind w:left="2880" w:hanging="360"/>
      </w:pPr>
      <w:rPr>
        <w:rFonts w:ascii="Arial" w:hAnsi="Arial" w:hint="default"/>
      </w:rPr>
    </w:lvl>
    <w:lvl w:ilvl="4" w:tplc="AA668964" w:tentative="1">
      <w:start w:val="1"/>
      <w:numFmt w:val="bullet"/>
      <w:lvlText w:val="•"/>
      <w:lvlJc w:val="left"/>
      <w:pPr>
        <w:tabs>
          <w:tab w:val="num" w:pos="3600"/>
        </w:tabs>
        <w:ind w:left="3600" w:hanging="360"/>
      </w:pPr>
      <w:rPr>
        <w:rFonts w:ascii="Arial" w:hAnsi="Arial" w:hint="default"/>
      </w:rPr>
    </w:lvl>
    <w:lvl w:ilvl="5" w:tplc="219E18F8" w:tentative="1">
      <w:start w:val="1"/>
      <w:numFmt w:val="bullet"/>
      <w:lvlText w:val="•"/>
      <w:lvlJc w:val="left"/>
      <w:pPr>
        <w:tabs>
          <w:tab w:val="num" w:pos="4320"/>
        </w:tabs>
        <w:ind w:left="4320" w:hanging="360"/>
      </w:pPr>
      <w:rPr>
        <w:rFonts w:ascii="Arial" w:hAnsi="Arial" w:hint="default"/>
      </w:rPr>
    </w:lvl>
    <w:lvl w:ilvl="6" w:tplc="4F422D5A" w:tentative="1">
      <w:start w:val="1"/>
      <w:numFmt w:val="bullet"/>
      <w:lvlText w:val="•"/>
      <w:lvlJc w:val="left"/>
      <w:pPr>
        <w:tabs>
          <w:tab w:val="num" w:pos="5040"/>
        </w:tabs>
        <w:ind w:left="5040" w:hanging="360"/>
      </w:pPr>
      <w:rPr>
        <w:rFonts w:ascii="Arial" w:hAnsi="Arial" w:hint="default"/>
      </w:rPr>
    </w:lvl>
    <w:lvl w:ilvl="7" w:tplc="62A4CAC6" w:tentative="1">
      <w:start w:val="1"/>
      <w:numFmt w:val="bullet"/>
      <w:lvlText w:val="•"/>
      <w:lvlJc w:val="left"/>
      <w:pPr>
        <w:tabs>
          <w:tab w:val="num" w:pos="5760"/>
        </w:tabs>
        <w:ind w:left="5760" w:hanging="360"/>
      </w:pPr>
      <w:rPr>
        <w:rFonts w:ascii="Arial" w:hAnsi="Arial" w:hint="default"/>
      </w:rPr>
    </w:lvl>
    <w:lvl w:ilvl="8" w:tplc="ADE0E36A" w:tentative="1">
      <w:start w:val="1"/>
      <w:numFmt w:val="bullet"/>
      <w:lvlText w:val="•"/>
      <w:lvlJc w:val="left"/>
      <w:pPr>
        <w:tabs>
          <w:tab w:val="num" w:pos="6480"/>
        </w:tabs>
        <w:ind w:left="6480" w:hanging="360"/>
      </w:pPr>
      <w:rPr>
        <w:rFonts w:ascii="Arial" w:hAnsi="Arial" w:hint="default"/>
      </w:rPr>
    </w:lvl>
  </w:abstractNum>
  <w:abstractNum w:abstractNumId="8">
    <w:nsid w:val="49FD32C8"/>
    <w:multiLevelType w:val="hybridMultilevel"/>
    <w:tmpl w:val="A77EFA1E"/>
    <w:lvl w:ilvl="0" w:tplc="07D85564">
      <w:start w:val="1"/>
      <w:numFmt w:val="decimal"/>
      <w:lvlText w:val="%1."/>
      <w:lvlJc w:val="left"/>
      <w:pPr>
        <w:tabs>
          <w:tab w:val="num" w:pos="720"/>
        </w:tabs>
        <w:ind w:left="720" w:hanging="360"/>
      </w:pPr>
    </w:lvl>
    <w:lvl w:ilvl="1" w:tplc="331C170C" w:tentative="1">
      <w:start w:val="1"/>
      <w:numFmt w:val="decimal"/>
      <w:lvlText w:val="%2."/>
      <w:lvlJc w:val="left"/>
      <w:pPr>
        <w:tabs>
          <w:tab w:val="num" w:pos="1440"/>
        </w:tabs>
        <w:ind w:left="1440" w:hanging="360"/>
      </w:pPr>
    </w:lvl>
    <w:lvl w:ilvl="2" w:tplc="7E9C88E2" w:tentative="1">
      <w:start w:val="1"/>
      <w:numFmt w:val="decimal"/>
      <w:lvlText w:val="%3."/>
      <w:lvlJc w:val="left"/>
      <w:pPr>
        <w:tabs>
          <w:tab w:val="num" w:pos="2160"/>
        </w:tabs>
        <w:ind w:left="2160" w:hanging="360"/>
      </w:pPr>
    </w:lvl>
    <w:lvl w:ilvl="3" w:tplc="AA088056" w:tentative="1">
      <w:start w:val="1"/>
      <w:numFmt w:val="decimal"/>
      <w:lvlText w:val="%4."/>
      <w:lvlJc w:val="left"/>
      <w:pPr>
        <w:tabs>
          <w:tab w:val="num" w:pos="2880"/>
        </w:tabs>
        <w:ind w:left="2880" w:hanging="360"/>
      </w:pPr>
    </w:lvl>
    <w:lvl w:ilvl="4" w:tplc="F0022CFE" w:tentative="1">
      <w:start w:val="1"/>
      <w:numFmt w:val="decimal"/>
      <w:lvlText w:val="%5."/>
      <w:lvlJc w:val="left"/>
      <w:pPr>
        <w:tabs>
          <w:tab w:val="num" w:pos="3600"/>
        </w:tabs>
        <w:ind w:left="3600" w:hanging="360"/>
      </w:pPr>
    </w:lvl>
    <w:lvl w:ilvl="5" w:tplc="575E20F2" w:tentative="1">
      <w:start w:val="1"/>
      <w:numFmt w:val="decimal"/>
      <w:lvlText w:val="%6."/>
      <w:lvlJc w:val="left"/>
      <w:pPr>
        <w:tabs>
          <w:tab w:val="num" w:pos="4320"/>
        </w:tabs>
        <w:ind w:left="4320" w:hanging="360"/>
      </w:pPr>
    </w:lvl>
    <w:lvl w:ilvl="6" w:tplc="6BC24812" w:tentative="1">
      <w:start w:val="1"/>
      <w:numFmt w:val="decimal"/>
      <w:lvlText w:val="%7."/>
      <w:lvlJc w:val="left"/>
      <w:pPr>
        <w:tabs>
          <w:tab w:val="num" w:pos="5040"/>
        </w:tabs>
        <w:ind w:left="5040" w:hanging="360"/>
      </w:pPr>
    </w:lvl>
    <w:lvl w:ilvl="7" w:tplc="60A40B64" w:tentative="1">
      <w:start w:val="1"/>
      <w:numFmt w:val="decimal"/>
      <w:lvlText w:val="%8."/>
      <w:lvlJc w:val="left"/>
      <w:pPr>
        <w:tabs>
          <w:tab w:val="num" w:pos="5760"/>
        </w:tabs>
        <w:ind w:left="5760" w:hanging="360"/>
      </w:pPr>
    </w:lvl>
    <w:lvl w:ilvl="8" w:tplc="428437BA" w:tentative="1">
      <w:start w:val="1"/>
      <w:numFmt w:val="decimal"/>
      <w:lvlText w:val="%9."/>
      <w:lvlJc w:val="left"/>
      <w:pPr>
        <w:tabs>
          <w:tab w:val="num" w:pos="6480"/>
        </w:tabs>
        <w:ind w:left="6480" w:hanging="360"/>
      </w:pPr>
    </w:lvl>
  </w:abstractNum>
  <w:abstractNum w:abstractNumId="9">
    <w:nsid w:val="51027C99"/>
    <w:multiLevelType w:val="hybridMultilevel"/>
    <w:tmpl w:val="946A3EE6"/>
    <w:lvl w:ilvl="0" w:tplc="508691BC">
      <w:start w:val="1"/>
      <w:numFmt w:val="decimal"/>
      <w:lvlText w:val="%1."/>
      <w:lvlJc w:val="left"/>
      <w:pPr>
        <w:tabs>
          <w:tab w:val="num" w:pos="720"/>
        </w:tabs>
        <w:ind w:left="720" w:hanging="360"/>
      </w:pPr>
    </w:lvl>
    <w:lvl w:ilvl="1" w:tplc="5832D84E">
      <w:start w:val="1"/>
      <w:numFmt w:val="decimal"/>
      <w:lvlText w:val="%2."/>
      <w:lvlJc w:val="left"/>
      <w:pPr>
        <w:tabs>
          <w:tab w:val="num" w:pos="1440"/>
        </w:tabs>
        <w:ind w:left="1440" w:hanging="360"/>
      </w:pPr>
    </w:lvl>
    <w:lvl w:ilvl="2" w:tplc="DEC25196">
      <w:start w:val="1"/>
      <w:numFmt w:val="decimal"/>
      <w:lvlText w:val="%3."/>
      <w:lvlJc w:val="left"/>
      <w:pPr>
        <w:tabs>
          <w:tab w:val="num" w:pos="2160"/>
        </w:tabs>
        <w:ind w:left="2160" w:hanging="360"/>
      </w:pPr>
    </w:lvl>
    <w:lvl w:ilvl="3" w:tplc="46E06704" w:tentative="1">
      <w:start w:val="1"/>
      <w:numFmt w:val="decimal"/>
      <w:lvlText w:val="%4."/>
      <w:lvlJc w:val="left"/>
      <w:pPr>
        <w:tabs>
          <w:tab w:val="num" w:pos="2880"/>
        </w:tabs>
        <w:ind w:left="2880" w:hanging="360"/>
      </w:pPr>
    </w:lvl>
    <w:lvl w:ilvl="4" w:tplc="A148E7EE" w:tentative="1">
      <w:start w:val="1"/>
      <w:numFmt w:val="decimal"/>
      <w:lvlText w:val="%5."/>
      <w:lvlJc w:val="left"/>
      <w:pPr>
        <w:tabs>
          <w:tab w:val="num" w:pos="3600"/>
        </w:tabs>
        <w:ind w:left="3600" w:hanging="360"/>
      </w:pPr>
    </w:lvl>
    <w:lvl w:ilvl="5" w:tplc="598A8A16" w:tentative="1">
      <w:start w:val="1"/>
      <w:numFmt w:val="decimal"/>
      <w:lvlText w:val="%6."/>
      <w:lvlJc w:val="left"/>
      <w:pPr>
        <w:tabs>
          <w:tab w:val="num" w:pos="4320"/>
        </w:tabs>
        <w:ind w:left="4320" w:hanging="360"/>
      </w:pPr>
    </w:lvl>
    <w:lvl w:ilvl="6" w:tplc="E00A5DC0" w:tentative="1">
      <w:start w:val="1"/>
      <w:numFmt w:val="decimal"/>
      <w:lvlText w:val="%7."/>
      <w:lvlJc w:val="left"/>
      <w:pPr>
        <w:tabs>
          <w:tab w:val="num" w:pos="5040"/>
        </w:tabs>
        <w:ind w:left="5040" w:hanging="360"/>
      </w:pPr>
    </w:lvl>
    <w:lvl w:ilvl="7" w:tplc="15D84DD6" w:tentative="1">
      <w:start w:val="1"/>
      <w:numFmt w:val="decimal"/>
      <w:lvlText w:val="%8."/>
      <w:lvlJc w:val="left"/>
      <w:pPr>
        <w:tabs>
          <w:tab w:val="num" w:pos="5760"/>
        </w:tabs>
        <w:ind w:left="5760" w:hanging="360"/>
      </w:pPr>
    </w:lvl>
    <w:lvl w:ilvl="8" w:tplc="87B0EA1E" w:tentative="1">
      <w:start w:val="1"/>
      <w:numFmt w:val="decimal"/>
      <w:lvlText w:val="%9."/>
      <w:lvlJc w:val="left"/>
      <w:pPr>
        <w:tabs>
          <w:tab w:val="num" w:pos="6480"/>
        </w:tabs>
        <w:ind w:left="6480" w:hanging="360"/>
      </w:pPr>
    </w:lvl>
  </w:abstractNum>
  <w:abstractNum w:abstractNumId="10">
    <w:nsid w:val="64140EF3"/>
    <w:multiLevelType w:val="hybridMultilevel"/>
    <w:tmpl w:val="803AA9C0"/>
    <w:lvl w:ilvl="0" w:tplc="CD92D21E">
      <w:start w:val="1"/>
      <w:numFmt w:val="bullet"/>
      <w:lvlText w:val="•"/>
      <w:lvlJc w:val="left"/>
      <w:pPr>
        <w:tabs>
          <w:tab w:val="num" w:pos="720"/>
        </w:tabs>
        <w:ind w:left="720" w:hanging="360"/>
      </w:pPr>
      <w:rPr>
        <w:rFonts w:ascii="Arial" w:hAnsi="Arial" w:hint="default"/>
      </w:rPr>
    </w:lvl>
    <w:lvl w:ilvl="1" w:tplc="462EA422" w:tentative="1">
      <w:start w:val="1"/>
      <w:numFmt w:val="bullet"/>
      <w:lvlText w:val="•"/>
      <w:lvlJc w:val="left"/>
      <w:pPr>
        <w:tabs>
          <w:tab w:val="num" w:pos="1440"/>
        </w:tabs>
        <w:ind w:left="1440" w:hanging="360"/>
      </w:pPr>
      <w:rPr>
        <w:rFonts w:ascii="Arial" w:hAnsi="Arial" w:hint="default"/>
      </w:rPr>
    </w:lvl>
    <w:lvl w:ilvl="2" w:tplc="2BB63106" w:tentative="1">
      <w:start w:val="1"/>
      <w:numFmt w:val="bullet"/>
      <w:lvlText w:val="•"/>
      <w:lvlJc w:val="left"/>
      <w:pPr>
        <w:tabs>
          <w:tab w:val="num" w:pos="2160"/>
        </w:tabs>
        <w:ind w:left="2160" w:hanging="360"/>
      </w:pPr>
      <w:rPr>
        <w:rFonts w:ascii="Arial" w:hAnsi="Arial" w:hint="default"/>
      </w:rPr>
    </w:lvl>
    <w:lvl w:ilvl="3" w:tplc="2012D588" w:tentative="1">
      <w:start w:val="1"/>
      <w:numFmt w:val="bullet"/>
      <w:lvlText w:val="•"/>
      <w:lvlJc w:val="left"/>
      <w:pPr>
        <w:tabs>
          <w:tab w:val="num" w:pos="2880"/>
        </w:tabs>
        <w:ind w:left="2880" w:hanging="360"/>
      </w:pPr>
      <w:rPr>
        <w:rFonts w:ascii="Arial" w:hAnsi="Arial" w:hint="default"/>
      </w:rPr>
    </w:lvl>
    <w:lvl w:ilvl="4" w:tplc="69E4A7C8" w:tentative="1">
      <w:start w:val="1"/>
      <w:numFmt w:val="bullet"/>
      <w:lvlText w:val="•"/>
      <w:lvlJc w:val="left"/>
      <w:pPr>
        <w:tabs>
          <w:tab w:val="num" w:pos="3600"/>
        </w:tabs>
        <w:ind w:left="3600" w:hanging="360"/>
      </w:pPr>
      <w:rPr>
        <w:rFonts w:ascii="Arial" w:hAnsi="Arial" w:hint="default"/>
      </w:rPr>
    </w:lvl>
    <w:lvl w:ilvl="5" w:tplc="383CD898" w:tentative="1">
      <w:start w:val="1"/>
      <w:numFmt w:val="bullet"/>
      <w:lvlText w:val="•"/>
      <w:lvlJc w:val="left"/>
      <w:pPr>
        <w:tabs>
          <w:tab w:val="num" w:pos="4320"/>
        </w:tabs>
        <w:ind w:left="4320" w:hanging="360"/>
      </w:pPr>
      <w:rPr>
        <w:rFonts w:ascii="Arial" w:hAnsi="Arial" w:hint="default"/>
      </w:rPr>
    </w:lvl>
    <w:lvl w:ilvl="6" w:tplc="D92284FE" w:tentative="1">
      <w:start w:val="1"/>
      <w:numFmt w:val="bullet"/>
      <w:lvlText w:val="•"/>
      <w:lvlJc w:val="left"/>
      <w:pPr>
        <w:tabs>
          <w:tab w:val="num" w:pos="5040"/>
        </w:tabs>
        <w:ind w:left="5040" w:hanging="360"/>
      </w:pPr>
      <w:rPr>
        <w:rFonts w:ascii="Arial" w:hAnsi="Arial" w:hint="default"/>
      </w:rPr>
    </w:lvl>
    <w:lvl w:ilvl="7" w:tplc="723A8EF0" w:tentative="1">
      <w:start w:val="1"/>
      <w:numFmt w:val="bullet"/>
      <w:lvlText w:val="•"/>
      <w:lvlJc w:val="left"/>
      <w:pPr>
        <w:tabs>
          <w:tab w:val="num" w:pos="5760"/>
        </w:tabs>
        <w:ind w:left="5760" w:hanging="360"/>
      </w:pPr>
      <w:rPr>
        <w:rFonts w:ascii="Arial" w:hAnsi="Arial" w:hint="default"/>
      </w:rPr>
    </w:lvl>
    <w:lvl w:ilvl="8" w:tplc="165C2F66" w:tentative="1">
      <w:start w:val="1"/>
      <w:numFmt w:val="bullet"/>
      <w:lvlText w:val="•"/>
      <w:lvlJc w:val="left"/>
      <w:pPr>
        <w:tabs>
          <w:tab w:val="num" w:pos="6480"/>
        </w:tabs>
        <w:ind w:left="6480" w:hanging="360"/>
      </w:pPr>
      <w:rPr>
        <w:rFonts w:ascii="Arial" w:hAnsi="Arial" w:hint="default"/>
      </w:rPr>
    </w:lvl>
  </w:abstractNum>
  <w:abstractNum w:abstractNumId="11">
    <w:nsid w:val="652E55F1"/>
    <w:multiLevelType w:val="hybridMultilevel"/>
    <w:tmpl w:val="B03A1C5E"/>
    <w:lvl w:ilvl="0" w:tplc="87D69F4C">
      <w:start w:val="2008"/>
      <w:numFmt w:val="decimal"/>
      <w:lvlText w:val="%1"/>
      <w:lvlJc w:val="left"/>
      <w:pPr>
        <w:tabs>
          <w:tab w:val="num" w:pos="720"/>
        </w:tabs>
        <w:ind w:left="720" w:hanging="360"/>
      </w:pPr>
    </w:lvl>
    <w:lvl w:ilvl="1" w:tplc="D242B10C" w:tentative="1">
      <w:start w:val="1"/>
      <w:numFmt w:val="decimal"/>
      <w:lvlText w:val="%2"/>
      <w:lvlJc w:val="left"/>
      <w:pPr>
        <w:tabs>
          <w:tab w:val="num" w:pos="1440"/>
        </w:tabs>
        <w:ind w:left="1440" w:hanging="360"/>
      </w:pPr>
    </w:lvl>
    <w:lvl w:ilvl="2" w:tplc="B3A2E232" w:tentative="1">
      <w:start w:val="1"/>
      <w:numFmt w:val="decimal"/>
      <w:lvlText w:val="%3"/>
      <w:lvlJc w:val="left"/>
      <w:pPr>
        <w:tabs>
          <w:tab w:val="num" w:pos="2160"/>
        </w:tabs>
        <w:ind w:left="2160" w:hanging="360"/>
      </w:pPr>
    </w:lvl>
    <w:lvl w:ilvl="3" w:tplc="3086FBAC" w:tentative="1">
      <w:start w:val="1"/>
      <w:numFmt w:val="decimal"/>
      <w:lvlText w:val="%4"/>
      <w:lvlJc w:val="left"/>
      <w:pPr>
        <w:tabs>
          <w:tab w:val="num" w:pos="2880"/>
        </w:tabs>
        <w:ind w:left="2880" w:hanging="360"/>
      </w:pPr>
    </w:lvl>
    <w:lvl w:ilvl="4" w:tplc="A34661B0" w:tentative="1">
      <w:start w:val="1"/>
      <w:numFmt w:val="decimal"/>
      <w:lvlText w:val="%5"/>
      <w:lvlJc w:val="left"/>
      <w:pPr>
        <w:tabs>
          <w:tab w:val="num" w:pos="3600"/>
        </w:tabs>
        <w:ind w:left="3600" w:hanging="360"/>
      </w:pPr>
    </w:lvl>
    <w:lvl w:ilvl="5" w:tplc="244A8004" w:tentative="1">
      <w:start w:val="1"/>
      <w:numFmt w:val="decimal"/>
      <w:lvlText w:val="%6"/>
      <w:lvlJc w:val="left"/>
      <w:pPr>
        <w:tabs>
          <w:tab w:val="num" w:pos="4320"/>
        </w:tabs>
        <w:ind w:left="4320" w:hanging="360"/>
      </w:pPr>
    </w:lvl>
    <w:lvl w:ilvl="6" w:tplc="845E8E9A" w:tentative="1">
      <w:start w:val="1"/>
      <w:numFmt w:val="decimal"/>
      <w:lvlText w:val="%7"/>
      <w:lvlJc w:val="left"/>
      <w:pPr>
        <w:tabs>
          <w:tab w:val="num" w:pos="5040"/>
        </w:tabs>
        <w:ind w:left="5040" w:hanging="360"/>
      </w:pPr>
    </w:lvl>
    <w:lvl w:ilvl="7" w:tplc="2C868AB4" w:tentative="1">
      <w:start w:val="1"/>
      <w:numFmt w:val="decimal"/>
      <w:lvlText w:val="%8"/>
      <w:lvlJc w:val="left"/>
      <w:pPr>
        <w:tabs>
          <w:tab w:val="num" w:pos="5760"/>
        </w:tabs>
        <w:ind w:left="5760" w:hanging="360"/>
      </w:pPr>
    </w:lvl>
    <w:lvl w:ilvl="8" w:tplc="99BC3F14" w:tentative="1">
      <w:start w:val="1"/>
      <w:numFmt w:val="decimal"/>
      <w:lvlText w:val="%9"/>
      <w:lvlJc w:val="left"/>
      <w:pPr>
        <w:tabs>
          <w:tab w:val="num" w:pos="6480"/>
        </w:tabs>
        <w:ind w:left="6480" w:hanging="360"/>
      </w:pPr>
    </w:lvl>
  </w:abstractNum>
  <w:abstractNum w:abstractNumId="12">
    <w:nsid w:val="693A1DD1"/>
    <w:multiLevelType w:val="hybridMultilevel"/>
    <w:tmpl w:val="24C638DE"/>
    <w:lvl w:ilvl="0" w:tplc="F4EA3DE8">
      <w:start w:val="1"/>
      <w:numFmt w:val="bullet"/>
      <w:lvlText w:val="•"/>
      <w:lvlJc w:val="left"/>
      <w:pPr>
        <w:tabs>
          <w:tab w:val="num" w:pos="360"/>
        </w:tabs>
        <w:ind w:left="360" w:hanging="360"/>
      </w:pPr>
      <w:rPr>
        <w:rFonts w:ascii="Arial" w:hAnsi="Arial" w:hint="default"/>
      </w:rPr>
    </w:lvl>
    <w:lvl w:ilvl="1" w:tplc="812E59F6" w:tentative="1">
      <w:start w:val="1"/>
      <w:numFmt w:val="bullet"/>
      <w:lvlText w:val="•"/>
      <w:lvlJc w:val="left"/>
      <w:pPr>
        <w:tabs>
          <w:tab w:val="num" w:pos="1080"/>
        </w:tabs>
        <w:ind w:left="1080" w:hanging="360"/>
      </w:pPr>
      <w:rPr>
        <w:rFonts w:ascii="Arial" w:hAnsi="Arial" w:hint="default"/>
      </w:rPr>
    </w:lvl>
    <w:lvl w:ilvl="2" w:tplc="BD3EA854" w:tentative="1">
      <w:start w:val="1"/>
      <w:numFmt w:val="bullet"/>
      <w:lvlText w:val="•"/>
      <w:lvlJc w:val="left"/>
      <w:pPr>
        <w:tabs>
          <w:tab w:val="num" w:pos="1800"/>
        </w:tabs>
        <w:ind w:left="1800" w:hanging="360"/>
      </w:pPr>
      <w:rPr>
        <w:rFonts w:ascii="Arial" w:hAnsi="Arial" w:hint="default"/>
      </w:rPr>
    </w:lvl>
    <w:lvl w:ilvl="3" w:tplc="0D3048AC" w:tentative="1">
      <w:start w:val="1"/>
      <w:numFmt w:val="bullet"/>
      <w:lvlText w:val="•"/>
      <w:lvlJc w:val="left"/>
      <w:pPr>
        <w:tabs>
          <w:tab w:val="num" w:pos="2520"/>
        </w:tabs>
        <w:ind w:left="2520" w:hanging="360"/>
      </w:pPr>
      <w:rPr>
        <w:rFonts w:ascii="Arial" w:hAnsi="Arial" w:hint="default"/>
      </w:rPr>
    </w:lvl>
    <w:lvl w:ilvl="4" w:tplc="869EE578" w:tentative="1">
      <w:start w:val="1"/>
      <w:numFmt w:val="bullet"/>
      <w:lvlText w:val="•"/>
      <w:lvlJc w:val="left"/>
      <w:pPr>
        <w:tabs>
          <w:tab w:val="num" w:pos="3240"/>
        </w:tabs>
        <w:ind w:left="3240" w:hanging="360"/>
      </w:pPr>
      <w:rPr>
        <w:rFonts w:ascii="Arial" w:hAnsi="Arial" w:hint="default"/>
      </w:rPr>
    </w:lvl>
    <w:lvl w:ilvl="5" w:tplc="BD922F10" w:tentative="1">
      <w:start w:val="1"/>
      <w:numFmt w:val="bullet"/>
      <w:lvlText w:val="•"/>
      <w:lvlJc w:val="left"/>
      <w:pPr>
        <w:tabs>
          <w:tab w:val="num" w:pos="3960"/>
        </w:tabs>
        <w:ind w:left="3960" w:hanging="360"/>
      </w:pPr>
      <w:rPr>
        <w:rFonts w:ascii="Arial" w:hAnsi="Arial" w:hint="default"/>
      </w:rPr>
    </w:lvl>
    <w:lvl w:ilvl="6" w:tplc="C9066206" w:tentative="1">
      <w:start w:val="1"/>
      <w:numFmt w:val="bullet"/>
      <w:lvlText w:val="•"/>
      <w:lvlJc w:val="left"/>
      <w:pPr>
        <w:tabs>
          <w:tab w:val="num" w:pos="4680"/>
        </w:tabs>
        <w:ind w:left="4680" w:hanging="360"/>
      </w:pPr>
      <w:rPr>
        <w:rFonts w:ascii="Arial" w:hAnsi="Arial" w:hint="default"/>
      </w:rPr>
    </w:lvl>
    <w:lvl w:ilvl="7" w:tplc="03623A7A" w:tentative="1">
      <w:start w:val="1"/>
      <w:numFmt w:val="bullet"/>
      <w:lvlText w:val="•"/>
      <w:lvlJc w:val="left"/>
      <w:pPr>
        <w:tabs>
          <w:tab w:val="num" w:pos="5400"/>
        </w:tabs>
        <w:ind w:left="5400" w:hanging="360"/>
      </w:pPr>
      <w:rPr>
        <w:rFonts w:ascii="Arial" w:hAnsi="Arial" w:hint="default"/>
      </w:rPr>
    </w:lvl>
    <w:lvl w:ilvl="8" w:tplc="A3A2EC62" w:tentative="1">
      <w:start w:val="1"/>
      <w:numFmt w:val="bullet"/>
      <w:lvlText w:val="•"/>
      <w:lvlJc w:val="left"/>
      <w:pPr>
        <w:tabs>
          <w:tab w:val="num" w:pos="6120"/>
        </w:tabs>
        <w:ind w:left="6120" w:hanging="360"/>
      </w:pPr>
      <w:rPr>
        <w:rFonts w:ascii="Arial" w:hAnsi="Arial" w:hint="default"/>
      </w:rPr>
    </w:lvl>
  </w:abstractNum>
  <w:abstractNum w:abstractNumId="13">
    <w:nsid w:val="7C650EFA"/>
    <w:multiLevelType w:val="hybridMultilevel"/>
    <w:tmpl w:val="7CF2BA38"/>
    <w:lvl w:ilvl="0" w:tplc="92706FCC">
      <w:start w:val="1"/>
      <w:numFmt w:val="bullet"/>
      <w:lvlText w:val="•"/>
      <w:lvlJc w:val="left"/>
      <w:pPr>
        <w:tabs>
          <w:tab w:val="num" w:pos="720"/>
        </w:tabs>
        <w:ind w:left="720" w:hanging="360"/>
      </w:pPr>
      <w:rPr>
        <w:rFonts w:ascii="Arial" w:hAnsi="Arial" w:hint="default"/>
      </w:rPr>
    </w:lvl>
    <w:lvl w:ilvl="1" w:tplc="4F2006F2" w:tentative="1">
      <w:start w:val="1"/>
      <w:numFmt w:val="bullet"/>
      <w:lvlText w:val="•"/>
      <w:lvlJc w:val="left"/>
      <w:pPr>
        <w:tabs>
          <w:tab w:val="num" w:pos="1440"/>
        </w:tabs>
        <w:ind w:left="1440" w:hanging="360"/>
      </w:pPr>
      <w:rPr>
        <w:rFonts w:ascii="Arial" w:hAnsi="Arial" w:hint="default"/>
      </w:rPr>
    </w:lvl>
    <w:lvl w:ilvl="2" w:tplc="D03E5A22" w:tentative="1">
      <w:start w:val="1"/>
      <w:numFmt w:val="bullet"/>
      <w:lvlText w:val="•"/>
      <w:lvlJc w:val="left"/>
      <w:pPr>
        <w:tabs>
          <w:tab w:val="num" w:pos="2160"/>
        </w:tabs>
        <w:ind w:left="2160" w:hanging="360"/>
      </w:pPr>
      <w:rPr>
        <w:rFonts w:ascii="Arial" w:hAnsi="Arial" w:hint="default"/>
      </w:rPr>
    </w:lvl>
    <w:lvl w:ilvl="3" w:tplc="2B5CF56A" w:tentative="1">
      <w:start w:val="1"/>
      <w:numFmt w:val="bullet"/>
      <w:lvlText w:val="•"/>
      <w:lvlJc w:val="left"/>
      <w:pPr>
        <w:tabs>
          <w:tab w:val="num" w:pos="2880"/>
        </w:tabs>
        <w:ind w:left="2880" w:hanging="360"/>
      </w:pPr>
      <w:rPr>
        <w:rFonts w:ascii="Arial" w:hAnsi="Arial" w:hint="default"/>
      </w:rPr>
    </w:lvl>
    <w:lvl w:ilvl="4" w:tplc="65B40752" w:tentative="1">
      <w:start w:val="1"/>
      <w:numFmt w:val="bullet"/>
      <w:lvlText w:val="•"/>
      <w:lvlJc w:val="left"/>
      <w:pPr>
        <w:tabs>
          <w:tab w:val="num" w:pos="3600"/>
        </w:tabs>
        <w:ind w:left="3600" w:hanging="360"/>
      </w:pPr>
      <w:rPr>
        <w:rFonts w:ascii="Arial" w:hAnsi="Arial" w:hint="default"/>
      </w:rPr>
    </w:lvl>
    <w:lvl w:ilvl="5" w:tplc="47E6B58A" w:tentative="1">
      <w:start w:val="1"/>
      <w:numFmt w:val="bullet"/>
      <w:lvlText w:val="•"/>
      <w:lvlJc w:val="left"/>
      <w:pPr>
        <w:tabs>
          <w:tab w:val="num" w:pos="4320"/>
        </w:tabs>
        <w:ind w:left="4320" w:hanging="360"/>
      </w:pPr>
      <w:rPr>
        <w:rFonts w:ascii="Arial" w:hAnsi="Arial" w:hint="default"/>
      </w:rPr>
    </w:lvl>
    <w:lvl w:ilvl="6" w:tplc="0A907810" w:tentative="1">
      <w:start w:val="1"/>
      <w:numFmt w:val="bullet"/>
      <w:lvlText w:val="•"/>
      <w:lvlJc w:val="left"/>
      <w:pPr>
        <w:tabs>
          <w:tab w:val="num" w:pos="5040"/>
        </w:tabs>
        <w:ind w:left="5040" w:hanging="360"/>
      </w:pPr>
      <w:rPr>
        <w:rFonts w:ascii="Arial" w:hAnsi="Arial" w:hint="default"/>
      </w:rPr>
    </w:lvl>
    <w:lvl w:ilvl="7" w:tplc="98E88938" w:tentative="1">
      <w:start w:val="1"/>
      <w:numFmt w:val="bullet"/>
      <w:lvlText w:val="•"/>
      <w:lvlJc w:val="left"/>
      <w:pPr>
        <w:tabs>
          <w:tab w:val="num" w:pos="5760"/>
        </w:tabs>
        <w:ind w:left="5760" w:hanging="360"/>
      </w:pPr>
      <w:rPr>
        <w:rFonts w:ascii="Arial" w:hAnsi="Arial" w:hint="default"/>
      </w:rPr>
    </w:lvl>
    <w:lvl w:ilvl="8" w:tplc="8CEE14E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3"/>
  </w:num>
  <w:num w:numId="4">
    <w:abstractNumId w:val="2"/>
  </w:num>
  <w:num w:numId="5">
    <w:abstractNumId w:val="7"/>
  </w:num>
  <w:num w:numId="6">
    <w:abstractNumId w:val="12"/>
  </w:num>
  <w:num w:numId="7">
    <w:abstractNumId w:val="5"/>
  </w:num>
  <w:num w:numId="8">
    <w:abstractNumId w:val="8"/>
  </w:num>
  <w:num w:numId="9">
    <w:abstractNumId w:val="10"/>
  </w:num>
  <w:num w:numId="10">
    <w:abstractNumId w:val="11"/>
  </w:num>
  <w:num w:numId="11">
    <w:abstractNumId w:val="1"/>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151B"/>
    <w:rsid w:val="00030C93"/>
    <w:rsid w:val="00052415"/>
    <w:rsid w:val="00061959"/>
    <w:rsid w:val="000A0CA3"/>
    <w:rsid w:val="000D5DE3"/>
    <w:rsid w:val="000D7FE2"/>
    <w:rsid w:val="0014568A"/>
    <w:rsid w:val="00171FB5"/>
    <w:rsid w:val="00180357"/>
    <w:rsid w:val="001D2DD0"/>
    <w:rsid w:val="002E19A4"/>
    <w:rsid w:val="0032448F"/>
    <w:rsid w:val="00333976"/>
    <w:rsid w:val="00336E56"/>
    <w:rsid w:val="0034771A"/>
    <w:rsid w:val="0039151B"/>
    <w:rsid w:val="003D44E6"/>
    <w:rsid w:val="003E6CDE"/>
    <w:rsid w:val="004106C3"/>
    <w:rsid w:val="00457D35"/>
    <w:rsid w:val="0053289F"/>
    <w:rsid w:val="00582882"/>
    <w:rsid w:val="006004FF"/>
    <w:rsid w:val="0060550D"/>
    <w:rsid w:val="006224E2"/>
    <w:rsid w:val="00626877"/>
    <w:rsid w:val="006909B2"/>
    <w:rsid w:val="0069737E"/>
    <w:rsid w:val="006B4A25"/>
    <w:rsid w:val="006F2B9F"/>
    <w:rsid w:val="00717060"/>
    <w:rsid w:val="00760B9D"/>
    <w:rsid w:val="007944DB"/>
    <w:rsid w:val="007D56D8"/>
    <w:rsid w:val="007F3440"/>
    <w:rsid w:val="008137E1"/>
    <w:rsid w:val="0085481B"/>
    <w:rsid w:val="008813FD"/>
    <w:rsid w:val="0089000F"/>
    <w:rsid w:val="008904CB"/>
    <w:rsid w:val="00891545"/>
    <w:rsid w:val="00895894"/>
    <w:rsid w:val="008A08DC"/>
    <w:rsid w:val="008A4673"/>
    <w:rsid w:val="008A66C1"/>
    <w:rsid w:val="008B720D"/>
    <w:rsid w:val="008C1F5E"/>
    <w:rsid w:val="00913138"/>
    <w:rsid w:val="00941B86"/>
    <w:rsid w:val="00991EF9"/>
    <w:rsid w:val="009D0479"/>
    <w:rsid w:val="00A11C27"/>
    <w:rsid w:val="00A13A47"/>
    <w:rsid w:val="00A330BF"/>
    <w:rsid w:val="00A51A83"/>
    <w:rsid w:val="00A704EC"/>
    <w:rsid w:val="00AC375C"/>
    <w:rsid w:val="00AE3C63"/>
    <w:rsid w:val="00B16B81"/>
    <w:rsid w:val="00B254E2"/>
    <w:rsid w:val="00B26DD5"/>
    <w:rsid w:val="00B34435"/>
    <w:rsid w:val="00B405F3"/>
    <w:rsid w:val="00B77F46"/>
    <w:rsid w:val="00BD439B"/>
    <w:rsid w:val="00C36CBA"/>
    <w:rsid w:val="00CA0DD8"/>
    <w:rsid w:val="00CF19D7"/>
    <w:rsid w:val="00D27A0A"/>
    <w:rsid w:val="00D521C6"/>
    <w:rsid w:val="00D77496"/>
    <w:rsid w:val="00DA5994"/>
    <w:rsid w:val="00E31BE0"/>
    <w:rsid w:val="00E57A53"/>
    <w:rsid w:val="00E7192E"/>
    <w:rsid w:val="00E72D86"/>
    <w:rsid w:val="00EA34EB"/>
    <w:rsid w:val="00EE3FC5"/>
    <w:rsid w:val="00EF4313"/>
    <w:rsid w:val="00F24AC1"/>
    <w:rsid w:val="00FC0CED"/>
    <w:rsid w:val="00FD1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B16B81"/>
  </w:style>
  <w:style w:type="character" w:styleId="Hipervnculo">
    <w:name w:val="Hyperlink"/>
    <w:basedOn w:val="Fuentedeprrafopredeter"/>
    <w:uiPriority w:val="99"/>
    <w:unhideWhenUsed/>
    <w:rsid w:val="00E7192E"/>
    <w:rPr>
      <w:color w:val="0000FF" w:themeColor="hyperlink"/>
      <w:u w:val="single"/>
    </w:rPr>
  </w:style>
  <w:style w:type="paragraph" w:styleId="Textonotapie">
    <w:name w:val="footnote text"/>
    <w:basedOn w:val="Normal"/>
    <w:link w:val="TextonotapieCar"/>
    <w:uiPriority w:val="99"/>
    <w:semiHidden/>
    <w:unhideWhenUsed/>
    <w:rsid w:val="00D774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496"/>
    <w:rPr>
      <w:sz w:val="20"/>
      <w:szCs w:val="20"/>
    </w:rPr>
  </w:style>
  <w:style w:type="character" w:styleId="Refdenotaalpie">
    <w:name w:val="footnote reference"/>
    <w:basedOn w:val="Fuentedeprrafopredeter"/>
    <w:uiPriority w:val="99"/>
    <w:semiHidden/>
    <w:unhideWhenUsed/>
    <w:rsid w:val="00D77496"/>
    <w:rPr>
      <w:vertAlign w:val="superscript"/>
    </w:rPr>
  </w:style>
  <w:style w:type="character" w:styleId="Textoennegrita">
    <w:name w:val="Strong"/>
    <w:basedOn w:val="Fuentedeprrafopredeter"/>
    <w:uiPriority w:val="22"/>
    <w:qFormat/>
    <w:rsid w:val="008A4673"/>
    <w:rPr>
      <w:b/>
      <w:bCs/>
    </w:rPr>
  </w:style>
  <w:style w:type="character" w:styleId="Hipervnculovisitado">
    <w:name w:val="FollowedHyperlink"/>
    <w:basedOn w:val="Fuentedeprrafopredeter"/>
    <w:uiPriority w:val="99"/>
    <w:semiHidden/>
    <w:unhideWhenUsed/>
    <w:rsid w:val="00EA3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6304">
      <w:bodyDiv w:val="1"/>
      <w:marLeft w:val="0"/>
      <w:marRight w:val="0"/>
      <w:marTop w:val="0"/>
      <w:marBottom w:val="0"/>
      <w:divBdr>
        <w:top w:val="none" w:sz="0" w:space="0" w:color="auto"/>
        <w:left w:val="none" w:sz="0" w:space="0" w:color="auto"/>
        <w:bottom w:val="none" w:sz="0" w:space="0" w:color="auto"/>
        <w:right w:val="none" w:sz="0" w:space="0" w:color="auto"/>
      </w:divBdr>
    </w:div>
    <w:div w:id="390351722">
      <w:bodyDiv w:val="1"/>
      <w:marLeft w:val="0"/>
      <w:marRight w:val="0"/>
      <w:marTop w:val="0"/>
      <w:marBottom w:val="0"/>
      <w:divBdr>
        <w:top w:val="none" w:sz="0" w:space="0" w:color="auto"/>
        <w:left w:val="none" w:sz="0" w:space="0" w:color="auto"/>
        <w:bottom w:val="none" w:sz="0" w:space="0" w:color="auto"/>
        <w:right w:val="none" w:sz="0" w:space="0" w:color="auto"/>
      </w:divBdr>
    </w:div>
    <w:div w:id="461119257">
      <w:bodyDiv w:val="1"/>
      <w:marLeft w:val="0"/>
      <w:marRight w:val="0"/>
      <w:marTop w:val="0"/>
      <w:marBottom w:val="0"/>
      <w:divBdr>
        <w:top w:val="none" w:sz="0" w:space="0" w:color="auto"/>
        <w:left w:val="none" w:sz="0" w:space="0" w:color="auto"/>
        <w:bottom w:val="none" w:sz="0" w:space="0" w:color="auto"/>
        <w:right w:val="none" w:sz="0" w:space="0" w:color="auto"/>
      </w:divBdr>
    </w:div>
    <w:div w:id="498427284">
      <w:bodyDiv w:val="1"/>
      <w:marLeft w:val="0"/>
      <w:marRight w:val="0"/>
      <w:marTop w:val="0"/>
      <w:marBottom w:val="0"/>
      <w:divBdr>
        <w:top w:val="none" w:sz="0" w:space="0" w:color="auto"/>
        <w:left w:val="none" w:sz="0" w:space="0" w:color="auto"/>
        <w:bottom w:val="none" w:sz="0" w:space="0" w:color="auto"/>
        <w:right w:val="none" w:sz="0" w:space="0" w:color="auto"/>
      </w:divBdr>
      <w:divsChild>
        <w:div w:id="2055693961">
          <w:marLeft w:val="1267"/>
          <w:marRight w:val="0"/>
          <w:marTop w:val="0"/>
          <w:marBottom w:val="0"/>
          <w:divBdr>
            <w:top w:val="none" w:sz="0" w:space="0" w:color="auto"/>
            <w:left w:val="none" w:sz="0" w:space="0" w:color="auto"/>
            <w:bottom w:val="none" w:sz="0" w:space="0" w:color="auto"/>
            <w:right w:val="none" w:sz="0" w:space="0" w:color="auto"/>
          </w:divBdr>
        </w:div>
        <w:div w:id="1143812638">
          <w:marLeft w:val="1267"/>
          <w:marRight w:val="0"/>
          <w:marTop w:val="0"/>
          <w:marBottom w:val="0"/>
          <w:divBdr>
            <w:top w:val="none" w:sz="0" w:space="0" w:color="auto"/>
            <w:left w:val="none" w:sz="0" w:space="0" w:color="auto"/>
            <w:bottom w:val="none" w:sz="0" w:space="0" w:color="auto"/>
            <w:right w:val="none" w:sz="0" w:space="0" w:color="auto"/>
          </w:divBdr>
        </w:div>
        <w:div w:id="756514748">
          <w:marLeft w:val="1267"/>
          <w:marRight w:val="0"/>
          <w:marTop w:val="0"/>
          <w:marBottom w:val="0"/>
          <w:divBdr>
            <w:top w:val="none" w:sz="0" w:space="0" w:color="auto"/>
            <w:left w:val="none" w:sz="0" w:space="0" w:color="auto"/>
            <w:bottom w:val="none" w:sz="0" w:space="0" w:color="auto"/>
            <w:right w:val="none" w:sz="0" w:space="0" w:color="auto"/>
          </w:divBdr>
        </w:div>
        <w:div w:id="2104569243">
          <w:marLeft w:val="1267"/>
          <w:marRight w:val="0"/>
          <w:marTop w:val="0"/>
          <w:marBottom w:val="0"/>
          <w:divBdr>
            <w:top w:val="none" w:sz="0" w:space="0" w:color="auto"/>
            <w:left w:val="none" w:sz="0" w:space="0" w:color="auto"/>
            <w:bottom w:val="none" w:sz="0" w:space="0" w:color="auto"/>
            <w:right w:val="none" w:sz="0" w:space="0" w:color="auto"/>
          </w:divBdr>
        </w:div>
      </w:divsChild>
    </w:div>
    <w:div w:id="771323230">
      <w:bodyDiv w:val="1"/>
      <w:marLeft w:val="0"/>
      <w:marRight w:val="0"/>
      <w:marTop w:val="0"/>
      <w:marBottom w:val="0"/>
      <w:divBdr>
        <w:top w:val="none" w:sz="0" w:space="0" w:color="auto"/>
        <w:left w:val="none" w:sz="0" w:space="0" w:color="auto"/>
        <w:bottom w:val="none" w:sz="0" w:space="0" w:color="auto"/>
        <w:right w:val="none" w:sz="0" w:space="0" w:color="auto"/>
      </w:divBdr>
    </w:div>
    <w:div w:id="775566506">
      <w:bodyDiv w:val="1"/>
      <w:marLeft w:val="0"/>
      <w:marRight w:val="0"/>
      <w:marTop w:val="0"/>
      <w:marBottom w:val="0"/>
      <w:divBdr>
        <w:top w:val="none" w:sz="0" w:space="0" w:color="auto"/>
        <w:left w:val="none" w:sz="0" w:space="0" w:color="auto"/>
        <w:bottom w:val="none" w:sz="0" w:space="0" w:color="auto"/>
        <w:right w:val="none" w:sz="0" w:space="0" w:color="auto"/>
      </w:divBdr>
    </w:div>
    <w:div w:id="783965611">
      <w:bodyDiv w:val="1"/>
      <w:marLeft w:val="0"/>
      <w:marRight w:val="0"/>
      <w:marTop w:val="0"/>
      <w:marBottom w:val="0"/>
      <w:divBdr>
        <w:top w:val="none" w:sz="0" w:space="0" w:color="auto"/>
        <w:left w:val="none" w:sz="0" w:space="0" w:color="auto"/>
        <w:bottom w:val="none" w:sz="0" w:space="0" w:color="auto"/>
        <w:right w:val="none" w:sz="0" w:space="0" w:color="auto"/>
      </w:divBdr>
    </w:div>
    <w:div w:id="798885641">
      <w:bodyDiv w:val="1"/>
      <w:marLeft w:val="0"/>
      <w:marRight w:val="0"/>
      <w:marTop w:val="0"/>
      <w:marBottom w:val="0"/>
      <w:divBdr>
        <w:top w:val="none" w:sz="0" w:space="0" w:color="auto"/>
        <w:left w:val="none" w:sz="0" w:space="0" w:color="auto"/>
        <w:bottom w:val="none" w:sz="0" w:space="0" w:color="auto"/>
        <w:right w:val="none" w:sz="0" w:space="0" w:color="auto"/>
      </w:divBdr>
      <w:divsChild>
        <w:div w:id="1718168107">
          <w:marLeft w:val="1267"/>
          <w:marRight w:val="0"/>
          <w:marTop w:val="0"/>
          <w:marBottom w:val="0"/>
          <w:divBdr>
            <w:top w:val="none" w:sz="0" w:space="0" w:color="auto"/>
            <w:left w:val="none" w:sz="0" w:space="0" w:color="auto"/>
            <w:bottom w:val="none" w:sz="0" w:space="0" w:color="auto"/>
            <w:right w:val="none" w:sz="0" w:space="0" w:color="auto"/>
          </w:divBdr>
        </w:div>
        <w:div w:id="1284464841">
          <w:marLeft w:val="1987"/>
          <w:marRight w:val="0"/>
          <w:marTop w:val="0"/>
          <w:marBottom w:val="0"/>
          <w:divBdr>
            <w:top w:val="none" w:sz="0" w:space="0" w:color="auto"/>
            <w:left w:val="none" w:sz="0" w:space="0" w:color="auto"/>
            <w:bottom w:val="none" w:sz="0" w:space="0" w:color="auto"/>
            <w:right w:val="none" w:sz="0" w:space="0" w:color="auto"/>
          </w:divBdr>
        </w:div>
        <w:div w:id="476994530">
          <w:marLeft w:val="1987"/>
          <w:marRight w:val="0"/>
          <w:marTop w:val="0"/>
          <w:marBottom w:val="0"/>
          <w:divBdr>
            <w:top w:val="none" w:sz="0" w:space="0" w:color="auto"/>
            <w:left w:val="none" w:sz="0" w:space="0" w:color="auto"/>
            <w:bottom w:val="none" w:sz="0" w:space="0" w:color="auto"/>
            <w:right w:val="none" w:sz="0" w:space="0" w:color="auto"/>
          </w:divBdr>
        </w:div>
        <w:div w:id="212541611">
          <w:marLeft w:val="1987"/>
          <w:marRight w:val="0"/>
          <w:marTop w:val="0"/>
          <w:marBottom w:val="0"/>
          <w:divBdr>
            <w:top w:val="none" w:sz="0" w:space="0" w:color="auto"/>
            <w:left w:val="none" w:sz="0" w:space="0" w:color="auto"/>
            <w:bottom w:val="none" w:sz="0" w:space="0" w:color="auto"/>
            <w:right w:val="none" w:sz="0" w:space="0" w:color="auto"/>
          </w:divBdr>
        </w:div>
        <w:div w:id="1407338568">
          <w:marLeft w:val="1987"/>
          <w:marRight w:val="0"/>
          <w:marTop w:val="0"/>
          <w:marBottom w:val="0"/>
          <w:divBdr>
            <w:top w:val="none" w:sz="0" w:space="0" w:color="auto"/>
            <w:left w:val="none" w:sz="0" w:space="0" w:color="auto"/>
            <w:bottom w:val="none" w:sz="0" w:space="0" w:color="auto"/>
            <w:right w:val="none" w:sz="0" w:space="0" w:color="auto"/>
          </w:divBdr>
        </w:div>
        <w:div w:id="311451302">
          <w:marLeft w:val="1987"/>
          <w:marRight w:val="0"/>
          <w:marTop w:val="0"/>
          <w:marBottom w:val="0"/>
          <w:divBdr>
            <w:top w:val="none" w:sz="0" w:space="0" w:color="auto"/>
            <w:left w:val="none" w:sz="0" w:space="0" w:color="auto"/>
            <w:bottom w:val="none" w:sz="0" w:space="0" w:color="auto"/>
            <w:right w:val="none" w:sz="0" w:space="0" w:color="auto"/>
          </w:divBdr>
        </w:div>
        <w:div w:id="540822908">
          <w:marLeft w:val="1987"/>
          <w:marRight w:val="0"/>
          <w:marTop w:val="0"/>
          <w:marBottom w:val="0"/>
          <w:divBdr>
            <w:top w:val="none" w:sz="0" w:space="0" w:color="auto"/>
            <w:left w:val="none" w:sz="0" w:space="0" w:color="auto"/>
            <w:bottom w:val="none" w:sz="0" w:space="0" w:color="auto"/>
            <w:right w:val="none" w:sz="0" w:space="0" w:color="auto"/>
          </w:divBdr>
        </w:div>
      </w:divsChild>
    </w:div>
    <w:div w:id="815873962">
      <w:bodyDiv w:val="1"/>
      <w:marLeft w:val="0"/>
      <w:marRight w:val="0"/>
      <w:marTop w:val="0"/>
      <w:marBottom w:val="0"/>
      <w:divBdr>
        <w:top w:val="none" w:sz="0" w:space="0" w:color="auto"/>
        <w:left w:val="none" w:sz="0" w:space="0" w:color="auto"/>
        <w:bottom w:val="none" w:sz="0" w:space="0" w:color="auto"/>
        <w:right w:val="none" w:sz="0" w:space="0" w:color="auto"/>
      </w:divBdr>
      <w:divsChild>
        <w:div w:id="445195715">
          <w:marLeft w:val="1267"/>
          <w:marRight w:val="0"/>
          <w:marTop w:val="0"/>
          <w:marBottom w:val="0"/>
          <w:divBdr>
            <w:top w:val="none" w:sz="0" w:space="0" w:color="auto"/>
            <w:left w:val="none" w:sz="0" w:space="0" w:color="auto"/>
            <w:bottom w:val="none" w:sz="0" w:space="0" w:color="auto"/>
            <w:right w:val="none" w:sz="0" w:space="0" w:color="auto"/>
          </w:divBdr>
        </w:div>
        <w:div w:id="1293824920">
          <w:marLeft w:val="1987"/>
          <w:marRight w:val="0"/>
          <w:marTop w:val="0"/>
          <w:marBottom w:val="0"/>
          <w:divBdr>
            <w:top w:val="none" w:sz="0" w:space="0" w:color="auto"/>
            <w:left w:val="none" w:sz="0" w:space="0" w:color="auto"/>
            <w:bottom w:val="none" w:sz="0" w:space="0" w:color="auto"/>
            <w:right w:val="none" w:sz="0" w:space="0" w:color="auto"/>
          </w:divBdr>
        </w:div>
        <w:div w:id="1813059273">
          <w:marLeft w:val="1267"/>
          <w:marRight w:val="0"/>
          <w:marTop w:val="0"/>
          <w:marBottom w:val="0"/>
          <w:divBdr>
            <w:top w:val="none" w:sz="0" w:space="0" w:color="auto"/>
            <w:left w:val="none" w:sz="0" w:space="0" w:color="auto"/>
            <w:bottom w:val="none" w:sz="0" w:space="0" w:color="auto"/>
            <w:right w:val="none" w:sz="0" w:space="0" w:color="auto"/>
          </w:divBdr>
        </w:div>
        <w:div w:id="1008599922">
          <w:marLeft w:val="1987"/>
          <w:marRight w:val="0"/>
          <w:marTop w:val="0"/>
          <w:marBottom w:val="0"/>
          <w:divBdr>
            <w:top w:val="none" w:sz="0" w:space="0" w:color="auto"/>
            <w:left w:val="none" w:sz="0" w:space="0" w:color="auto"/>
            <w:bottom w:val="none" w:sz="0" w:space="0" w:color="auto"/>
            <w:right w:val="none" w:sz="0" w:space="0" w:color="auto"/>
          </w:divBdr>
        </w:div>
      </w:divsChild>
    </w:div>
    <w:div w:id="1064063371">
      <w:bodyDiv w:val="1"/>
      <w:marLeft w:val="0"/>
      <w:marRight w:val="0"/>
      <w:marTop w:val="0"/>
      <w:marBottom w:val="0"/>
      <w:divBdr>
        <w:top w:val="none" w:sz="0" w:space="0" w:color="auto"/>
        <w:left w:val="none" w:sz="0" w:space="0" w:color="auto"/>
        <w:bottom w:val="none" w:sz="0" w:space="0" w:color="auto"/>
        <w:right w:val="none" w:sz="0" w:space="0" w:color="auto"/>
      </w:divBdr>
    </w:div>
    <w:div w:id="1182015752">
      <w:bodyDiv w:val="1"/>
      <w:marLeft w:val="0"/>
      <w:marRight w:val="0"/>
      <w:marTop w:val="0"/>
      <w:marBottom w:val="0"/>
      <w:divBdr>
        <w:top w:val="none" w:sz="0" w:space="0" w:color="auto"/>
        <w:left w:val="none" w:sz="0" w:space="0" w:color="auto"/>
        <w:bottom w:val="none" w:sz="0" w:space="0" w:color="auto"/>
        <w:right w:val="none" w:sz="0" w:space="0" w:color="auto"/>
      </w:divBdr>
      <w:divsChild>
        <w:div w:id="910121083">
          <w:marLeft w:val="806"/>
          <w:marRight w:val="0"/>
          <w:marTop w:val="0"/>
          <w:marBottom w:val="0"/>
          <w:divBdr>
            <w:top w:val="none" w:sz="0" w:space="0" w:color="auto"/>
            <w:left w:val="none" w:sz="0" w:space="0" w:color="auto"/>
            <w:bottom w:val="none" w:sz="0" w:space="0" w:color="auto"/>
            <w:right w:val="none" w:sz="0" w:space="0" w:color="auto"/>
          </w:divBdr>
        </w:div>
        <w:div w:id="976646314">
          <w:marLeft w:val="806"/>
          <w:marRight w:val="0"/>
          <w:marTop w:val="0"/>
          <w:marBottom w:val="0"/>
          <w:divBdr>
            <w:top w:val="none" w:sz="0" w:space="0" w:color="auto"/>
            <w:left w:val="none" w:sz="0" w:space="0" w:color="auto"/>
            <w:bottom w:val="none" w:sz="0" w:space="0" w:color="auto"/>
            <w:right w:val="none" w:sz="0" w:space="0" w:color="auto"/>
          </w:divBdr>
        </w:div>
      </w:divsChild>
    </w:div>
    <w:div w:id="1439449679">
      <w:bodyDiv w:val="1"/>
      <w:marLeft w:val="0"/>
      <w:marRight w:val="0"/>
      <w:marTop w:val="0"/>
      <w:marBottom w:val="0"/>
      <w:divBdr>
        <w:top w:val="none" w:sz="0" w:space="0" w:color="auto"/>
        <w:left w:val="none" w:sz="0" w:space="0" w:color="auto"/>
        <w:bottom w:val="none" w:sz="0" w:space="0" w:color="auto"/>
        <w:right w:val="none" w:sz="0" w:space="0" w:color="auto"/>
      </w:divBdr>
      <w:divsChild>
        <w:div w:id="2076853005">
          <w:marLeft w:val="547"/>
          <w:marRight w:val="0"/>
          <w:marTop w:val="0"/>
          <w:marBottom w:val="0"/>
          <w:divBdr>
            <w:top w:val="none" w:sz="0" w:space="0" w:color="auto"/>
            <w:left w:val="none" w:sz="0" w:space="0" w:color="auto"/>
            <w:bottom w:val="none" w:sz="0" w:space="0" w:color="auto"/>
            <w:right w:val="none" w:sz="0" w:space="0" w:color="auto"/>
          </w:divBdr>
        </w:div>
      </w:divsChild>
    </w:div>
    <w:div w:id="1492256092">
      <w:bodyDiv w:val="1"/>
      <w:marLeft w:val="0"/>
      <w:marRight w:val="0"/>
      <w:marTop w:val="0"/>
      <w:marBottom w:val="0"/>
      <w:divBdr>
        <w:top w:val="none" w:sz="0" w:space="0" w:color="auto"/>
        <w:left w:val="none" w:sz="0" w:space="0" w:color="auto"/>
        <w:bottom w:val="none" w:sz="0" w:space="0" w:color="auto"/>
        <w:right w:val="none" w:sz="0" w:space="0" w:color="auto"/>
      </w:divBdr>
    </w:div>
    <w:div w:id="1563365821">
      <w:bodyDiv w:val="1"/>
      <w:marLeft w:val="0"/>
      <w:marRight w:val="0"/>
      <w:marTop w:val="0"/>
      <w:marBottom w:val="0"/>
      <w:divBdr>
        <w:top w:val="none" w:sz="0" w:space="0" w:color="auto"/>
        <w:left w:val="none" w:sz="0" w:space="0" w:color="auto"/>
        <w:bottom w:val="none" w:sz="0" w:space="0" w:color="auto"/>
        <w:right w:val="none" w:sz="0" w:space="0" w:color="auto"/>
      </w:divBdr>
    </w:div>
    <w:div w:id="2076974028">
      <w:bodyDiv w:val="1"/>
      <w:marLeft w:val="0"/>
      <w:marRight w:val="0"/>
      <w:marTop w:val="0"/>
      <w:marBottom w:val="0"/>
      <w:divBdr>
        <w:top w:val="none" w:sz="0" w:space="0" w:color="auto"/>
        <w:left w:val="none" w:sz="0" w:space="0" w:color="auto"/>
        <w:bottom w:val="none" w:sz="0" w:space="0" w:color="auto"/>
        <w:right w:val="none" w:sz="0" w:space="0" w:color="auto"/>
      </w:divBdr>
      <w:divsChild>
        <w:div w:id="1899243780">
          <w:marLeft w:val="806"/>
          <w:marRight w:val="0"/>
          <w:marTop w:val="86"/>
          <w:marBottom w:val="0"/>
          <w:divBdr>
            <w:top w:val="none" w:sz="0" w:space="0" w:color="auto"/>
            <w:left w:val="none" w:sz="0" w:space="0" w:color="auto"/>
            <w:bottom w:val="none" w:sz="0" w:space="0" w:color="auto"/>
            <w:right w:val="none" w:sz="0" w:space="0" w:color="auto"/>
          </w:divBdr>
        </w:div>
        <w:div w:id="420879075">
          <w:marLeft w:val="806"/>
          <w:marRight w:val="0"/>
          <w:marTop w:val="86"/>
          <w:marBottom w:val="0"/>
          <w:divBdr>
            <w:top w:val="none" w:sz="0" w:space="0" w:color="auto"/>
            <w:left w:val="none" w:sz="0" w:space="0" w:color="auto"/>
            <w:bottom w:val="none" w:sz="0" w:space="0" w:color="auto"/>
            <w:right w:val="none" w:sz="0" w:space="0" w:color="auto"/>
          </w:divBdr>
        </w:div>
        <w:div w:id="233785582">
          <w:marLeft w:val="806"/>
          <w:marRight w:val="0"/>
          <w:marTop w:val="86"/>
          <w:marBottom w:val="0"/>
          <w:divBdr>
            <w:top w:val="none" w:sz="0" w:space="0" w:color="auto"/>
            <w:left w:val="none" w:sz="0" w:space="0" w:color="auto"/>
            <w:bottom w:val="none" w:sz="0" w:space="0" w:color="auto"/>
            <w:right w:val="none" w:sz="0" w:space="0" w:color="auto"/>
          </w:divBdr>
        </w:div>
        <w:div w:id="2145150204">
          <w:marLeft w:val="806"/>
          <w:marRight w:val="0"/>
          <w:marTop w:val="86"/>
          <w:marBottom w:val="0"/>
          <w:divBdr>
            <w:top w:val="none" w:sz="0" w:space="0" w:color="auto"/>
            <w:left w:val="none" w:sz="0" w:space="0" w:color="auto"/>
            <w:bottom w:val="none" w:sz="0" w:space="0" w:color="auto"/>
            <w:right w:val="none" w:sz="0" w:space="0" w:color="auto"/>
          </w:divBdr>
        </w:div>
        <w:div w:id="847410572">
          <w:marLeft w:val="806"/>
          <w:marRight w:val="0"/>
          <w:marTop w:val="86"/>
          <w:marBottom w:val="0"/>
          <w:divBdr>
            <w:top w:val="none" w:sz="0" w:space="0" w:color="auto"/>
            <w:left w:val="none" w:sz="0" w:space="0" w:color="auto"/>
            <w:bottom w:val="none" w:sz="0" w:space="0" w:color="auto"/>
            <w:right w:val="none" w:sz="0" w:space="0" w:color="auto"/>
          </w:divBdr>
        </w:div>
        <w:div w:id="972565138">
          <w:marLeft w:val="806"/>
          <w:marRight w:val="0"/>
          <w:marTop w:val="86"/>
          <w:marBottom w:val="0"/>
          <w:divBdr>
            <w:top w:val="none" w:sz="0" w:space="0" w:color="auto"/>
            <w:left w:val="none" w:sz="0" w:space="0" w:color="auto"/>
            <w:bottom w:val="none" w:sz="0" w:space="0" w:color="auto"/>
            <w:right w:val="none" w:sz="0" w:space="0" w:color="auto"/>
          </w:divBdr>
        </w:div>
        <w:div w:id="640425668">
          <w:marLeft w:val="806"/>
          <w:marRight w:val="0"/>
          <w:marTop w:val="86"/>
          <w:marBottom w:val="0"/>
          <w:divBdr>
            <w:top w:val="none" w:sz="0" w:space="0" w:color="auto"/>
            <w:left w:val="none" w:sz="0" w:space="0" w:color="auto"/>
            <w:bottom w:val="none" w:sz="0" w:space="0" w:color="auto"/>
            <w:right w:val="none" w:sz="0" w:space="0" w:color="auto"/>
          </w:divBdr>
        </w:div>
        <w:div w:id="898367692">
          <w:marLeft w:val="806"/>
          <w:marRight w:val="0"/>
          <w:marTop w:val="0"/>
          <w:marBottom w:val="0"/>
          <w:divBdr>
            <w:top w:val="none" w:sz="0" w:space="0" w:color="auto"/>
            <w:left w:val="none" w:sz="0" w:space="0" w:color="auto"/>
            <w:bottom w:val="none" w:sz="0" w:space="0" w:color="auto"/>
            <w:right w:val="none" w:sz="0" w:space="0" w:color="auto"/>
          </w:divBdr>
        </w:div>
        <w:div w:id="473567521">
          <w:marLeft w:val="806"/>
          <w:marRight w:val="0"/>
          <w:marTop w:val="0"/>
          <w:marBottom w:val="0"/>
          <w:divBdr>
            <w:top w:val="none" w:sz="0" w:space="0" w:color="auto"/>
            <w:left w:val="none" w:sz="0" w:space="0" w:color="auto"/>
            <w:bottom w:val="none" w:sz="0" w:space="0" w:color="auto"/>
            <w:right w:val="none" w:sz="0" w:space="0" w:color="auto"/>
          </w:divBdr>
        </w:div>
        <w:div w:id="927036348">
          <w:marLeft w:val="806"/>
          <w:marRight w:val="0"/>
          <w:marTop w:val="0"/>
          <w:marBottom w:val="0"/>
          <w:divBdr>
            <w:top w:val="none" w:sz="0" w:space="0" w:color="auto"/>
            <w:left w:val="none" w:sz="0" w:space="0" w:color="auto"/>
            <w:bottom w:val="none" w:sz="0" w:space="0" w:color="auto"/>
            <w:right w:val="none" w:sz="0" w:space="0" w:color="auto"/>
          </w:divBdr>
        </w:div>
        <w:div w:id="316110619">
          <w:marLeft w:val="806"/>
          <w:marRight w:val="0"/>
          <w:marTop w:val="0"/>
          <w:marBottom w:val="0"/>
          <w:divBdr>
            <w:top w:val="none" w:sz="0" w:space="0" w:color="auto"/>
            <w:left w:val="none" w:sz="0" w:space="0" w:color="auto"/>
            <w:bottom w:val="none" w:sz="0" w:space="0" w:color="auto"/>
            <w:right w:val="none" w:sz="0" w:space="0" w:color="auto"/>
          </w:divBdr>
        </w:div>
      </w:divsChild>
    </w:div>
    <w:div w:id="21365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decolima.com/opinion.php" TargetMode="External"/><Relationship Id="rId5" Type="http://schemas.openxmlformats.org/officeDocument/2006/relationships/settings" Target="settings.xml"/><Relationship Id="rId10" Type="http://schemas.openxmlformats.org/officeDocument/2006/relationships/hyperlink" Target="http://www.eumed.net/ce/" TargetMode="External"/><Relationship Id="rId4" Type="http://schemas.microsoft.com/office/2007/relationships/stylesWithEffects" Target="stylesWithEffects.xml"/><Relationship Id="rId9" Type="http://schemas.openxmlformats.org/officeDocument/2006/relationships/hyperlink" Target="http://www.eumed.net/libros/2008a/3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col.mx/docencia/facultades/contabilidad/maestrosweb/omarp/omar.html" TargetMode="External"/><Relationship Id="rId2" Type="http://schemas.openxmlformats.org/officeDocument/2006/relationships/hyperlink" Target="http://www.econ.uba.ar/www/institutos/contable/index.html" TargetMode="External"/><Relationship Id="rId1" Type="http://schemas.openxmlformats.org/officeDocument/2006/relationships/hyperlink" Target="mailto:omar_perez@ucol.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BB49-F537-48E5-AD99-4C808B52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2048</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xxx</cp:lastModifiedBy>
  <cp:revision>71</cp:revision>
  <cp:lastPrinted>2011-05-17T08:07:00Z</cp:lastPrinted>
  <dcterms:created xsi:type="dcterms:W3CDTF">2010-10-06T14:01:00Z</dcterms:created>
  <dcterms:modified xsi:type="dcterms:W3CDTF">2011-05-17T08:08:00Z</dcterms:modified>
</cp:coreProperties>
</file>